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2" w:type="dxa"/>
        <w:tblLook w:val="04A0" w:firstRow="1" w:lastRow="0" w:firstColumn="1" w:lastColumn="0" w:noHBand="0" w:noVBand="1"/>
      </w:tblPr>
      <w:tblGrid>
        <w:gridCol w:w="10103"/>
        <w:gridCol w:w="189"/>
      </w:tblGrid>
      <w:tr w:rsidR="00D848E3" w:rsidRPr="00807545" w14:paraId="0200A265" w14:textId="77777777" w:rsidTr="001C36DD">
        <w:trPr>
          <w:trHeight w:val="302"/>
        </w:trPr>
        <w:tc>
          <w:tcPr>
            <w:tcW w:w="10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D46F" w14:textId="589A530C" w:rsidR="00056DA5" w:rsidRPr="00847B2E" w:rsidRDefault="00D848E3" w:rsidP="00056D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847B2E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>INFORMATION REQUIRED</w:t>
            </w:r>
            <w:r w:rsidRPr="00847B2E">
              <w:rPr>
                <w:rFonts w:ascii="Verdana" w:eastAsia="Times New Roman" w:hAnsi="Verdana" w:cs="Times New Roman"/>
                <w:b/>
                <w:bCs/>
                <w:caps/>
                <w:color w:val="5B9BD5"/>
                <w:sz w:val="20"/>
                <w:szCs w:val="20"/>
              </w:rPr>
              <w:t xml:space="preserve"> </w:t>
            </w:r>
            <w:r w:rsidRPr="00847B2E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 xml:space="preserve">for </w:t>
            </w:r>
            <w:r w:rsidR="008B5BC6" w:rsidRPr="00847B2E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>proper federal</w:t>
            </w:r>
            <w:r w:rsidRPr="00847B2E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 xml:space="preserve"> reporting of </w:t>
            </w:r>
          </w:p>
          <w:p w14:paraId="58BB815C" w14:textId="3A18FD09" w:rsidR="00D848E3" w:rsidRPr="00847B2E" w:rsidRDefault="00D848E3" w:rsidP="00056D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847B2E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>settlement</w:t>
            </w:r>
            <w:r w:rsidR="00BE6954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>, JUDGMENT</w:t>
            </w:r>
            <w:r w:rsidR="00261EFD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>,</w:t>
            </w:r>
            <w:r w:rsidR="00BE6954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 xml:space="preserve"> and AWARD</w:t>
            </w:r>
            <w:r w:rsidRPr="00847B2E"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  <w:t xml:space="preserve"> payments</w:t>
            </w:r>
          </w:p>
          <w:p w14:paraId="4467CE1A" w14:textId="77777777" w:rsidR="00056DA5" w:rsidRPr="00847B2E" w:rsidRDefault="00056DA5" w:rsidP="00056D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3F30D29E" w14:textId="687A4BB6" w:rsidR="00E3339A" w:rsidRPr="00807545" w:rsidRDefault="003D7E1C" w:rsidP="00E3339A">
            <w:pPr>
              <w:spacing w:after="0"/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</w:pPr>
            <w:r w:rsidRPr="00847B2E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>When the payments pursuant to legal settlements, judgments, and awards</w:t>
            </w:r>
            <w:r w:rsidR="00261EFD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 xml:space="preserve"> </w:t>
            </w:r>
            <w:r w:rsidRPr="00847B2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in an aggregate amount of $600 or more during a calendar year are reportable to both a claimant and an attorney, </w:t>
            </w:r>
            <w:r w:rsidR="00B4428D" w:rsidRPr="00847B2E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 xml:space="preserve">Business Units </w:t>
            </w:r>
            <w:r w:rsidR="00B4428D" w:rsidRPr="00847B2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must </w:t>
            </w:r>
            <w:r w:rsidR="00A11DAA" w:rsidRPr="0080754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collect and document</w:t>
            </w:r>
            <w:r w:rsidR="00F1206E" w:rsidRPr="00847B2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="00B4428D" w:rsidRPr="00847B2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the information outlined </w:t>
            </w:r>
            <w:r w:rsidR="00B4428D" w:rsidRPr="00847B2E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>in the table below</w:t>
            </w:r>
            <w:r w:rsidR="00E3339A" w:rsidRPr="00847B2E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 xml:space="preserve">. </w:t>
            </w:r>
            <w:r w:rsidR="00F1206E" w:rsidRPr="00847B2E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 xml:space="preserve"> </w:t>
            </w:r>
            <w:r w:rsidR="00E3339A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Business Units must email</w:t>
            </w:r>
            <w:r w:rsidR="00B4428D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E3339A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completed table,</w:t>
            </w:r>
            <w:r w:rsidR="00E3339A" w:rsidRPr="00847B2E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 xml:space="preserve"> along with the</w:t>
            </w:r>
            <w:r w:rsidR="00E3339A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="00E3339A" w:rsidRPr="00847B2E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NYS Substitute Form W-9</w:t>
              </w:r>
            </w:hyperlink>
            <w:r w:rsidR="00E3339A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for both the claimant and attorney</w:t>
            </w:r>
            <w:r w:rsidR="00A11DAA" w:rsidRPr="0080754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="00E3339A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to </w:t>
            </w:r>
            <w:r w:rsidR="00B4428D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</w:t>
            </w:r>
            <w:r w:rsidR="001115AB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Office of the State Comptroller’s (</w:t>
            </w:r>
            <w:r w:rsidR="00B4428D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OSC</w:t>
            </w:r>
            <w:r w:rsidR="001115AB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  <w:r w:rsidR="00B4428D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Federal Reporting Unit at </w:t>
            </w:r>
            <w:hyperlink r:id="rId9" w:history="1">
              <w:r w:rsidR="00B4428D" w:rsidRPr="00847B2E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fedrep@osc.state.ny.us</w:t>
              </w:r>
            </w:hyperlink>
            <w:r w:rsidR="00B4428D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 the time the voucher is submitted for audit and payment</w:t>
            </w:r>
            <w:r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="0020179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E3339A" w:rsidRPr="00847B2E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>Please note that OSC will not process any settlement payments until the Federal Reporting Unit receives all the required information.</w:t>
            </w:r>
            <w:r w:rsidR="008B5BC6" w:rsidRPr="00807545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 xml:space="preserve"> </w:t>
            </w:r>
          </w:p>
          <w:p w14:paraId="0680297D" w14:textId="77777777" w:rsidR="00BE6954" w:rsidRDefault="00BE6954" w:rsidP="001115A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</w:pPr>
          </w:p>
          <w:p w14:paraId="3674C244" w14:textId="4B3BB294" w:rsidR="001115AB" w:rsidRPr="00847B2E" w:rsidRDefault="001115AB" w:rsidP="00111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47B2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</w:rPr>
              <w:t>Note:</w:t>
            </w:r>
            <w:r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1B0E24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Since the requested information contains confidential </w:t>
            </w:r>
            <w:r w:rsidR="00E3339A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data</w:t>
            </w:r>
            <w:r w:rsidR="001B0E24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</w:t>
            </w:r>
            <w:r w:rsidR="00636D7C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Business Units must</w:t>
            </w:r>
            <w:r w:rsidR="001B0E24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encrypt the </w:t>
            </w:r>
            <w:r w:rsidR="00636D7C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data</w:t>
            </w:r>
            <w:r w:rsidR="001B0E24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before sending </w:t>
            </w:r>
            <w:r w:rsidR="00636D7C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it</w:t>
            </w:r>
            <w:r w:rsidR="001B0E24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to OSC</w:t>
            </w:r>
            <w:r w:rsidR="00E3339A" w:rsidRPr="00847B2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Business Units must </w:t>
            </w:r>
            <w:r w:rsidR="00E3339A" w:rsidRPr="00847B2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send a separate email to the Federal Reporting Unit with the password to unencrypt the information.</w:t>
            </w:r>
          </w:p>
          <w:p w14:paraId="32120FE1" w14:textId="77777777" w:rsidR="00807545" w:rsidRPr="00807545" w:rsidRDefault="00807545" w:rsidP="00807545">
            <w:pPr>
              <w:spacing w:after="0"/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</w:pPr>
          </w:p>
          <w:p w14:paraId="68AADEC3" w14:textId="760999DE" w:rsidR="00807545" w:rsidRPr="00807545" w:rsidRDefault="00807545" w:rsidP="00807545">
            <w:pPr>
              <w:spacing w:after="0"/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</w:pPr>
            <w:r w:rsidRPr="003F3E18">
              <w:rPr>
                <w:rFonts w:ascii="Verdana" w:eastAsia="Times New Roman" w:hAnsi="Verdana" w:cs="Arial"/>
                <w:iCs/>
                <w:color w:val="000000"/>
                <w:sz w:val="20"/>
                <w:szCs w:val="20"/>
              </w:rPr>
              <w:t xml:space="preserve">For more information </w:t>
            </w:r>
            <w:r w:rsidRPr="003F3E1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on what needs to be documented on this table, please see </w:t>
            </w:r>
            <w:hyperlink r:id="rId10" w:history="1">
              <w:r w:rsidR="007D7556" w:rsidRPr="003F3E18">
                <w:rPr>
                  <w:rStyle w:val="Hyperlink"/>
                  <w:rFonts w:ascii="Verdana" w:eastAsia="Times New Roman" w:hAnsi="Verdana" w:cs="Arial"/>
                  <w:i/>
                  <w:sz w:val="20"/>
                  <w:szCs w:val="20"/>
                </w:rPr>
                <w:t>C</w:t>
              </w:r>
              <w:r w:rsidR="00D14D2E" w:rsidRPr="003F3E18">
                <w:rPr>
                  <w:rStyle w:val="Hyperlink"/>
                  <w:rFonts w:ascii="Verdana" w:eastAsia="Times New Roman" w:hAnsi="Verdana" w:cs="Arial"/>
                  <w:i/>
                  <w:sz w:val="20"/>
                  <w:szCs w:val="20"/>
                </w:rPr>
                <w:t xml:space="preserve">hapter XII, Section 5.K – </w:t>
              </w:r>
              <w:r w:rsidR="007D7556" w:rsidRPr="003F3E18">
                <w:rPr>
                  <w:rStyle w:val="Hyperlink"/>
                  <w:rFonts w:ascii="Verdana" w:eastAsia="Times New Roman" w:hAnsi="Verdana" w:cs="Arial"/>
                  <w:i/>
                  <w:sz w:val="20"/>
                  <w:szCs w:val="20"/>
                </w:rPr>
                <w:t>Processing Federally Reportable Payments for Legal Set</w:t>
              </w:r>
              <w:r w:rsidR="00D14D2E" w:rsidRPr="003F3E18">
                <w:rPr>
                  <w:rStyle w:val="Hyperlink"/>
                  <w:rFonts w:ascii="Verdana" w:eastAsia="Times New Roman" w:hAnsi="Verdana" w:cs="Arial"/>
                  <w:i/>
                  <w:sz w:val="20"/>
                  <w:szCs w:val="20"/>
                </w:rPr>
                <w:t>tlements, Judgments, and Awards</w:t>
              </w:r>
              <w:r w:rsidR="007D7556" w:rsidRPr="003F3E18">
                <w:rPr>
                  <w:rStyle w:val="Hyperlink"/>
                  <w:rFonts w:ascii="Verdana" w:eastAsia="Times New Roman" w:hAnsi="Verdana" w:cs="Arial"/>
                  <w:i/>
                  <w:sz w:val="20"/>
                  <w:szCs w:val="20"/>
                </w:rPr>
                <w:t>.</w:t>
              </w:r>
            </w:hyperlink>
            <w:r w:rsidRPr="003F3E18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76464CE3" w14:textId="77777777" w:rsidR="00056DA5" w:rsidRPr="00847B2E" w:rsidRDefault="00056DA5" w:rsidP="00847B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848E3" w:rsidRPr="00807545" w14:paraId="5F101F86" w14:textId="77777777" w:rsidTr="00717F1A">
        <w:trPr>
          <w:gridAfter w:val="1"/>
          <w:wAfter w:w="197" w:type="dxa"/>
          <w:trHeight w:val="302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eGrid"/>
              <w:tblW w:w="9867" w:type="dxa"/>
              <w:tblInd w:w="10" w:type="dxa"/>
              <w:tblLook w:val="04A0" w:firstRow="1" w:lastRow="0" w:firstColumn="1" w:lastColumn="0" w:noHBand="0" w:noVBand="1"/>
            </w:tblPr>
            <w:tblGrid>
              <w:gridCol w:w="4737"/>
              <w:gridCol w:w="5130"/>
            </w:tblGrid>
            <w:tr w:rsidR="00D933E1" w:rsidRPr="00807545" w14:paraId="19752049" w14:textId="77777777" w:rsidTr="002F4123">
              <w:trPr>
                <w:trHeight w:val="404"/>
              </w:trPr>
              <w:tc>
                <w:tcPr>
                  <w:tcW w:w="4737" w:type="dxa"/>
                  <w:vAlign w:val="center"/>
                </w:tcPr>
                <w:p w14:paraId="13B78D30" w14:textId="27996629" w:rsidR="00D933E1" w:rsidRPr="00847B2E" w:rsidRDefault="00D933E1" w:rsidP="00261EFD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Brief descr</w:t>
                  </w:r>
                  <w:r w:rsidR="000877BC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iption of the S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ettlement</w:t>
                  </w:r>
                  <w:r w:rsidR="00BE695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="00261EFD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Judgment, or </w:t>
                  </w:r>
                  <w:r w:rsidR="00BE6954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Award  </w:t>
                  </w:r>
                  <w:r w:rsidR="000877BC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 w:rsidR="00D430A7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="000877BC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D430A7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g., award for damages</w:t>
                  </w:r>
                  <w:r w:rsidR="000877BC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)</w:t>
                  </w:r>
                  <w:r w:rsidR="00EA68AE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30" w:type="dxa"/>
                  <w:vAlign w:val="center"/>
                </w:tcPr>
                <w:p w14:paraId="03B031DA" w14:textId="77777777" w:rsidR="00D933E1" w:rsidRPr="00847B2E" w:rsidRDefault="00D933E1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933E1" w:rsidRPr="00807545" w14:paraId="7F08D7F4" w14:textId="77777777" w:rsidTr="002F4123">
              <w:trPr>
                <w:trHeight w:val="404"/>
              </w:trPr>
              <w:tc>
                <w:tcPr>
                  <w:tcW w:w="4737" w:type="dxa"/>
                  <w:vAlign w:val="center"/>
                </w:tcPr>
                <w:p w14:paraId="79D98BCF" w14:textId="3326899E" w:rsidR="00D933E1" w:rsidRPr="00847B2E" w:rsidRDefault="00EA68AE" w:rsidP="00BE6954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Total Amount:</w:t>
                  </w:r>
                </w:p>
              </w:tc>
              <w:tc>
                <w:tcPr>
                  <w:tcW w:w="5130" w:type="dxa"/>
                  <w:vAlign w:val="center"/>
                </w:tcPr>
                <w:p w14:paraId="29D582D4" w14:textId="77777777" w:rsidR="00D933E1" w:rsidRPr="00847B2E" w:rsidRDefault="00D933E1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18DD9971" w14:textId="77777777" w:rsidTr="002F4123">
              <w:trPr>
                <w:trHeight w:val="404"/>
              </w:trPr>
              <w:tc>
                <w:tcPr>
                  <w:tcW w:w="4737" w:type="dxa"/>
                  <w:vAlign w:val="center"/>
                </w:tcPr>
                <w:p w14:paraId="7DDF355C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Business Unit:</w:t>
                  </w:r>
                </w:p>
              </w:tc>
              <w:tc>
                <w:tcPr>
                  <w:tcW w:w="5130" w:type="dxa"/>
                  <w:vAlign w:val="center"/>
                </w:tcPr>
                <w:p w14:paraId="770F1676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0DBA01B9" w14:textId="77777777" w:rsidTr="002F4123">
              <w:trPr>
                <w:trHeight w:val="332"/>
              </w:trPr>
              <w:tc>
                <w:tcPr>
                  <w:tcW w:w="4737" w:type="dxa"/>
                  <w:vAlign w:val="center"/>
                </w:tcPr>
                <w:p w14:paraId="08543F2C" w14:textId="5600DA5C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Voucher Number</w:t>
                  </w:r>
                  <w:r w:rsidR="00D933E1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(s)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30" w:type="dxa"/>
                  <w:vAlign w:val="center"/>
                </w:tcPr>
                <w:p w14:paraId="23083A87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499B2971" w14:textId="77777777" w:rsidTr="002F4123">
              <w:trPr>
                <w:trHeight w:val="388"/>
              </w:trPr>
              <w:tc>
                <w:tcPr>
                  <w:tcW w:w="4737" w:type="dxa"/>
                  <w:vAlign w:val="center"/>
                </w:tcPr>
                <w:p w14:paraId="33E0BDEC" w14:textId="79C5E046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Voucher Amount</w:t>
                  </w:r>
                  <w:r w:rsidR="00D933E1" w:rsidRPr="00847B2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(s)</w:t>
                  </w:r>
                  <w:r w:rsidRPr="00847B2E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30" w:type="dxa"/>
                  <w:vAlign w:val="center"/>
                </w:tcPr>
                <w:p w14:paraId="4FE2C48D" w14:textId="77777777" w:rsidR="00D848E3" w:rsidRPr="00847B2E" w:rsidRDefault="00D848E3" w:rsidP="00D848E3">
                  <w:pPr>
                    <w:ind w:right="432"/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50BA4AA3" w14:textId="77777777" w:rsidTr="00847B2E">
              <w:trPr>
                <w:trHeight w:val="404"/>
              </w:trPr>
              <w:tc>
                <w:tcPr>
                  <w:tcW w:w="9867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6091B42F" w14:textId="0C4F7412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Information Return #1: Payment to the Claimant or Plaintiff</w:t>
                  </w:r>
                </w:p>
              </w:tc>
            </w:tr>
            <w:tr w:rsidR="00D848E3" w:rsidRPr="00807545" w14:paraId="4F80ACD5" w14:textId="77777777" w:rsidTr="002F4123">
              <w:trPr>
                <w:trHeight w:val="440"/>
              </w:trPr>
              <w:tc>
                <w:tcPr>
                  <w:tcW w:w="4737" w:type="dxa"/>
                  <w:vAlign w:val="center"/>
                </w:tcPr>
                <w:p w14:paraId="15CE27B5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Name:</w:t>
                  </w:r>
                </w:p>
              </w:tc>
              <w:tc>
                <w:tcPr>
                  <w:tcW w:w="5130" w:type="dxa"/>
                  <w:vAlign w:val="center"/>
                </w:tcPr>
                <w:p w14:paraId="20D61216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51B18AA6" w14:textId="77777777" w:rsidTr="002F4123">
              <w:trPr>
                <w:trHeight w:val="388"/>
              </w:trPr>
              <w:tc>
                <w:tcPr>
                  <w:tcW w:w="4737" w:type="dxa"/>
                  <w:vAlign w:val="center"/>
                </w:tcPr>
                <w:p w14:paraId="1673553A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Address:</w:t>
                  </w:r>
                </w:p>
              </w:tc>
              <w:tc>
                <w:tcPr>
                  <w:tcW w:w="5130" w:type="dxa"/>
                  <w:vAlign w:val="center"/>
                </w:tcPr>
                <w:p w14:paraId="6199507C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58AC3DDE" w14:textId="77777777" w:rsidTr="002F4123">
              <w:trPr>
                <w:trHeight w:val="413"/>
              </w:trPr>
              <w:tc>
                <w:tcPr>
                  <w:tcW w:w="4737" w:type="dxa"/>
                  <w:vAlign w:val="center"/>
                </w:tcPr>
                <w:p w14:paraId="2320E7D6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City/State/Zip:</w:t>
                  </w:r>
                </w:p>
              </w:tc>
              <w:tc>
                <w:tcPr>
                  <w:tcW w:w="5130" w:type="dxa"/>
                  <w:tcBorders>
                    <w:bottom w:val="single" w:sz="4" w:space="0" w:color="auto"/>
                  </w:tcBorders>
                  <w:vAlign w:val="center"/>
                </w:tcPr>
                <w:p w14:paraId="406AB4F0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28E9B4AA" w14:textId="77777777" w:rsidTr="002F4123">
              <w:trPr>
                <w:trHeight w:val="413"/>
              </w:trPr>
              <w:tc>
                <w:tcPr>
                  <w:tcW w:w="4737" w:type="dxa"/>
                  <w:vAlign w:val="center"/>
                </w:tcPr>
                <w:p w14:paraId="62CE4FF4" w14:textId="2057AD2B" w:rsidR="00D848E3" w:rsidRPr="00847B2E" w:rsidRDefault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T</w:t>
                  </w:r>
                  <w:r w:rsidR="005E1C90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axpayer 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="005E1C90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dentification 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="005E1C90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umber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 (Attach Form W-9)</w:t>
                  </w:r>
                  <w:r w:rsidR="00056DA5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30" w:type="dxa"/>
                  <w:vAlign w:val="center"/>
                </w:tcPr>
                <w:p w14:paraId="1FDE2978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848E3" w:rsidRPr="00807545" w14:paraId="002764E9" w14:textId="77777777" w:rsidTr="002F4123">
              <w:trPr>
                <w:trHeight w:val="701"/>
              </w:trPr>
              <w:tc>
                <w:tcPr>
                  <w:tcW w:w="4737" w:type="dxa"/>
                  <w:vAlign w:val="center"/>
                </w:tcPr>
                <w:p w14:paraId="1C9F0773" w14:textId="005732E3" w:rsidR="00056DA5" w:rsidRPr="00847B2E" w:rsidRDefault="00815080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Reportable Payment</w:t>
                  </w:r>
                  <w:r w:rsidR="00D848E3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="00D848E3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mount</w:t>
                  </w:r>
                  <w:r w:rsidR="004A0475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;</w:t>
                  </w:r>
                  <w:r w:rsidR="00D848E3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830F2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“Withholding Class” </w:t>
                  </w:r>
                  <w:r w:rsidR="00C830F2" w:rsidRPr="00847B2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code 03</w:t>
                  </w:r>
                  <w:r w:rsidR="00D848E3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30" w:type="dxa"/>
                  <w:vAlign w:val="center"/>
                </w:tcPr>
                <w:p w14:paraId="1BED7828" w14:textId="77777777" w:rsidR="00D848E3" w:rsidRPr="00847B2E" w:rsidRDefault="00D848E3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73C5" w:rsidRPr="00807545" w14:paraId="064B4A52" w14:textId="77777777" w:rsidTr="002F4123">
              <w:trPr>
                <w:trHeight w:val="476"/>
              </w:trPr>
              <w:tc>
                <w:tcPr>
                  <w:tcW w:w="4737" w:type="dxa"/>
                  <w:vAlign w:val="center"/>
                </w:tcPr>
                <w:p w14:paraId="30CBB583" w14:textId="1B1C142D" w:rsidR="00FD73C5" w:rsidRPr="00847B2E" w:rsidRDefault="00FD73C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Interest Amount:</w:t>
                  </w:r>
                </w:p>
              </w:tc>
              <w:tc>
                <w:tcPr>
                  <w:tcW w:w="5130" w:type="dxa"/>
                  <w:vAlign w:val="center"/>
                </w:tcPr>
                <w:p w14:paraId="11FF32C4" w14:textId="77777777" w:rsidR="00FD73C5" w:rsidRPr="00847B2E" w:rsidRDefault="00FD73C5" w:rsidP="00D848E3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DA5" w:rsidRPr="00807545" w14:paraId="5C8DA131" w14:textId="77777777" w:rsidTr="00847B2E">
              <w:trPr>
                <w:trHeight w:val="458"/>
              </w:trPr>
              <w:tc>
                <w:tcPr>
                  <w:tcW w:w="9867" w:type="dxa"/>
                  <w:gridSpan w:val="2"/>
                  <w:shd w:val="clear" w:color="auto" w:fill="C5E0B3" w:themeFill="accent6" w:themeFillTint="66"/>
                  <w:vAlign w:val="center"/>
                </w:tcPr>
                <w:p w14:paraId="0256F1F9" w14:textId="2C47D594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Information Return #2: Payment to the Attorney or Law Firm</w:t>
                  </w:r>
                </w:p>
              </w:tc>
            </w:tr>
            <w:tr w:rsidR="00056DA5" w:rsidRPr="00807545" w14:paraId="4507FC91" w14:textId="77777777" w:rsidTr="002F4123">
              <w:trPr>
                <w:trHeight w:val="413"/>
              </w:trPr>
              <w:tc>
                <w:tcPr>
                  <w:tcW w:w="4737" w:type="dxa"/>
                  <w:vAlign w:val="center"/>
                </w:tcPr>
                <w:p w14:paraId="566BD5CA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Name:</w:t>
                  </w:r>
                </w:p>
              </w:tc>
              <w:tc>
                <w:tcPr>
                  <w:tcW w:w="5130" w:type="dxa"/>
                  <w:vAlign w:val="center"/>
                </w:tcPr>
                <w:p w14:paraId="01F592A9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DA5" w:rsidRPr="00807545" w14:paraId="5DFA594D" w14:textId="77777777" w:rsidTr="002F4123">
              <w:trPr>
                <w:trHeight w:val="397"/>
              </w:trPr>
              <w:tc>
                <w:tcPr>
                  <w:tcW w:w="4737" w:type="dxa"/>
                  <w:vAlign w:val="center"/>
                </w:tcPr>
                <w:p w14:paraId="5E710FBB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Address:</w:t>
                  </w:r>
                </w:p>
              </w:tc>
              <w:tc>
                <w:tcPr>
                  <w:tcW w:w="5130" w:type="dxa"/>
                  <w:vAlign w:val="center"/>
                </w:tcPr>
                <w:p w14:paraId="32756D99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DA5" w:rsidRPr="00807545" w14:paraId="1717BA73" w14:textId="77777777" w:rsidTr="002F4123">
              <w:trPr>
                <w:trHeight w:val="413"/>
              </w:trPr>
              <w:tc>
                <w:tcPr>
                  <w:tcW w:w="4737" w:type="dxa"/>
                  <w:vAlign w:val="center"/>
                </w:tcPr>
                <w:p w14:paraId="6840CD31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City/State/Zip:</w:t>
                  </w:r>
                </w:p>
              </w:tc>
              <w:tc>
                <w:tcPr>
                  <w:tcW w:w="5130" w:type="dxa"/>
                  <w:vAlign w:val="center"/>
                </w:tcPr>
                <w:p w14:paraId="190CB20F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DA5" w:rsidRPr="00807545" w14:paraId="4306E41F" w14:textId="77777777" w:rsidTr="002F4123">
              <w:trPr>
                <w:trHeight w:val="413"/>
              </w:trPr>
              <w:tc>
                <w:tcPr>
                  <w:tcW w:w="4737" w:type="dxa"/>
                  <w:vAlign w:val="center"/>
                </w:tcPr>
                <w:p w14:paraId="04588ED2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Payee TIN (Attach Form W-9):</w:t>
                  </w:r>
                </w:p>
              </w:tc>
              <w:tc>
                <w:tcPr>
                  <w:tcW w:w="5130" w:type="dxa"/>
                  <w:vAlign w:val="center"/>
                </w:tcPr>
                <w:p w14:paraId="546BB4E0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6DA5" w:rsidRPr="00807545" w14:paraId="6DB2A83E" w14:textId="77777777" w:rsidTr="002F4123">
              <w:trPr>
                <w:trHeight w:val="258"/>
              </w:trPr>
              <w:tc>
                <w:tcPr>
                  <w:tcW w:w="4737" w:type="dxa"/>
                  <w:vAlign w:val="center"/>
                </w:tcPr>
                <w:p w14:paraId="7A6A3E91" w14:textId="78E29637" w:rsidR="00056DA5" w:rsidRPr="00847B2E" w:rsidRDefault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Reportable Payment Amount</w:t>
                  </w:r>
                  <w:r w:rsidR="004A0475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;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830F2"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 xml:space="preserve">“Withholding Class” </w:t>
                  </w:r>
                  <w:r w:rsidR="00C830F2" w:rsidRPr="00847B2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code 14</w:t>
                  </w:r>
                  <w:r w:rsidRPr="00847B2E"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30" w:type="dxa"/>
                  <w:vAlign w:val="center"/>
                </w:tcPr>
                <w:p w14:paraId="58EF418D" w14:textId="77777777" w:rsidR="00056DA5" w:rsidRPr="00847B2E" w:rsidRDefault="00056DA5" w:rsidP="00056DA5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0AB19F9" w14:textId="77777777" w:rsidR="00D848E3" w:rsidRPr="00847B2E" w:rsidRDefault="00D848E3" w:rsidP="00D848E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965F9E8" w14:textId="77777777" w:rsidR="002652D8" w:rsidRPr="00847B2E" w:rsidRDefault="002A5100">
      <w:pPr>
        <w:rPr>
          <w:rFonts w:ascii="Verdana" w:hAnsi="Verdana"/>
          <w:sz w:val="20"/>
          <w:szCs w:val="20"/>
        </w:rPr>
      </w:pPr>
    </w:p>
    <w:sectPr w:rsidR="002652D8" w:rsidRPr="00847B2E" w:rsidSect="00261EFD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6D67" w14:textId="77777777" w:rsidR="002A5100" w:rsidRDefault="002A5100" w:rsidP="00E3339A">
      <w:pPr>
        <w:spacing w:after="0" w:line="240" w:lineRule="auto"/>
      </w:pPr>
      <w:r>
        <w:separator/>
      </w:r>
    </w:p>
  </w:endnote>
  <w:endnote w:type="continuationSeparator" w:id="0">
    <w:p w14:paraId="58087FD0" w14:textId="77777777" w:rsidR="002A5100" w:rsidRDefault="002A5100" w:rsidP="00E3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37F8" w14:textId="77777777" w:rsidR="002A5100" w:rsidRDefault="002A5100" w:rsidP="00E3339A">
      <w:pPr>
        <w:spacing w:after="0" w:line="240" w:lineRule="auto"/>
      </w:pPr>
      <w:r>
        <w:separator/>
      </w:r>
    </w:p>
  </w:footnote>
  <w:footnote w:type="continuationSeparator" w:id="0">
    <w:p w14:paraId="0D2827AB" w14:textId="77777777" w:rsidR="002A5100" w:rsidRDefault="002A5100" w:rsidP="00E3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00FC"/>
    <w:multiLevelType w:val="hybridMultilevel"/>
    <w:tmpl w:val="08BC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E3"/>
    <w:rsid w:val="00056DA5"/>
    <w:rsid w:val="000877BC"/>
    <w:rsid w:val="000F6D88"/>
    <w:rsid w:val="001115AB"/>
    <w:rsid w:val="001B0E24"/>
    <w:rsid w:val="001C36DD"/>
    <w:rsid w:val="001D779E"/>
    <w:rsid w:val="001F5E72"/>
    <w:rsid w:val="00201791"/>
    <w:rsid w:val="00261EFD"/>
    <w:rsid w:val="002A5100"/>
    <w:rsid w:val="002F4123"/>
    <w:rsid w:val="00320CAE"/>
    <w:rsid w:val="003C10A3"/>
    <w:rsid w:val="003D7E1C"/>
    <w:rsid w:val="003F3E18"/>
    <w:rsid w:val="00412A52"/>
    <w:rsid w:val="00433B4C"/>
    <w:rsid w:val="004A0475"/>
    <w:rsid w:val="00540E8E"/>
    <w:rsid w:val="0057552F"/>
    <w:rsid w:val="005D18DB"/>
    <w:rsid w:val="005E1C90"/>
    <w:rsid w:val="00635AA6"/>
    <w:rsid w:val="00636D7C"/>
    <w:rsid w:val="006425AB"/>
    <w:rsid w:val="00717F1A"/>
    <w:rsid w:val="00782924"/>
    <w:rsid w:val="007D7556"/>
    <w:rsid w:val="00807545"/>
    <w:rsid w:val="00815080"/>
    <w:rsid w:val="00847B2E"/>
    <w:rsid w:val="008714CF"/>
    <w:rsid w:val="008941BB"/>
    <w:rsid w:val="008B5BC6"/>
    <w:rsid w:val="008D67CC"/>
    <w:rsid w:val="00953DDA"/>
    <w:rsid w:val="009C6E66"/>
    <w:rsid w:val="00A11DAA"/>
    <w:rsid w:val="00AD6DC8"/>
    <w:rsid w:val="00B4428D"/>
    <w:rsid w:val="00BB2D99"/>
    <w:rsid w:val="00BB3816"/>
    <w:rsid w:val="00BD1884"/>
    <w:rsid w:val="00BE6954"/>
    <w:rsid w:val="00C07EB3"/>
    <w:rsid w:val="00C644B1"/>
    <w:rsid w:val="00C830F2"/>
    <w:rsid w:val="00CE01EB"/>
    <w:rsid w:val="00CF06EA"/>
    <w:rsid w:val="00CF213E"/>
    <w:rsid w:val="00CF5055"/>
    <w:rsid w:val="00D14D2E"/>
    <w:rsid w:val="00D430A7"/>
    <w:rsid w:val="00D848E3"/>
    <w:rsid w:val="00D866A3"/>
    <w:rsid w:val="00D933E1"/>
    <w:rsid w:val="00DC2E63"/>
    <w:rsid w:val="00E079D3"/>
    <w:rsid w:val="00E3339A"/>
    <w:rsid w:val="00EA68AE"/>
    <w:rsid w:val="00EB405E"/>
    <w:rsid w:val="00EC12D6"/>
    <w:rsid w:val="00F04FEB"/>
    <w:rsid w:val="00F1206E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2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D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6E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7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E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30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2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39A"/>
  </w:style>
  <w:style w:type="paragraph" w:styleId="Footer">
    <w:name w:val="footer"/>
    <w:basedOn w:val="Normal"/>
    <w:link w:val="FooterChar"/>
    <w:uiPriority w:val="99"/>
    <w:unhideWhenUsed/>
    <w:rsid w:val="00E3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reform.ny.gov/sites/default/files/sub_w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sc.state.ny.us/state-agencies/gfo/chapter-xii/xii5k-federally-reportable-payme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rep@osc.state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AD5C-B393-40EB-B724-C36CCB2F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2022-11-30T21:28:00Z</dcterms:created>
  <dcterms:modified xsi:type="dcterms:W3CDTF">2022-11-30T21:28:00Z</dcterms:modified>
</cp:coreProperties>
</file>