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A9DDB" w14:textId="02AE8EAD" w:rsidR="00844A91" w:rsidRDefault="00367569" w:rsidP="002808AC">
      <w:pPr>
        <w:jc w:val="center"/>
        <w:rPr>
          <w:rFonts w:ascii="Calibri" w:eastAsia="Calibri" w:hAnsi="Calibri" w:cs="Calibri"/>
          <w:color w:val="000000" w:themeColor="text1"/>
        </w:rPr>
      </w:pPr>
      <w:bookmarkStart w:id="0" w:name="_Hlk178243493"/>
      <w:r>
        <w:rPr>
          <w:rFonts w:ascii="Calibri" w:eastAsia="Calibri" w:hAnsi="Calibri" w:cs="Calibri"/>
          <w:b/>
          <w:bCs/>
          <w:color w:val="000000" w:themeColor="text1"/>
        </w:rPr>
        <w:t xml:space="preserve">AGENCY </w:t>
      </w:r>
      <w:r w:rsidR="008A0342">
        <w:rPr>
          <w:rFonts w:ascii="Calibri" w:eastAsia="Calibri" w:hAnsi="Calibri" w:cs="Calibri"/>
          <w:b/>
          <w:bCs/>
          <w:color w:val="000000" w:themeColor="text1"/>
        </w:rPr>
        <w:t xml:space="preserve">CERTIFICATION OF </w:t>
      </w:r>
      <w:r w:rsidR="10264DD1" w:rsidRPr="50FF2DFA">
        <w:rPr>
          <w:rFonts w:ascii="Calibri" w:eastAsia="Calibri" w:hAnsi="Calibri" w:cs="Calibri"/>
          <w:b/>
          <w:bCs/>
          <w:color w:val="000000" w:themeColor="text1"/>
        </w:rPr>
        <w:t>INTERNAL CONTROLS O</w:t>
      </w:r>
      <w:r>
        <w:rPr>
          <w:rFonts w:ascii="Calibri" w:eastAsia="Calibri" w:hAnsi="Calibri" w:cs="Calibri"/>
          <w:b/>
          <w:bCs/>
          <w:color w:val="000000" w:themeColor="text1"/>
        </w:rPr>
        <w:t>VER</w:t>
      </w:r>
      <w:r w:rsidR="10264DD1" w:rsidRPr="50FF2DFA">
        <w:rPr>
          <w:rFonts w:ascii="Calibri" w:eastAsia="Calibri" w:hAnsi="Calibri" w:cs="Calibri"/>
          <w:b/>
          <w:bCs/>
          <w:color w:val="000000" w:themeColor="text1"/>
        </w:rPr>
        <w:t xml:space="preserve"> </w:t>
      </w:r>
      <w:r w:rsidR="005D1067">
        <w:rPr>
          <w:rFonts w:ascii="Calibri" w:eastAsia="Calibri" w:hAnsi="Calibri" w:cs="Calibri"/>
          <w:b/>
          <w:bCs/>
          <w:color w:val="000000" w:themeColor="text1"/>
        </w:rPr>
        <w:t>RECORD RETENTION</w:t>
      </w:r>
      <w:r w:rsidR="10264DD1" w:rsidRPr="50FF2DFA">
        <w:rPr>
          <w:rFonts w:ascii="Calibri" w:eastAsia="Calibri" w:hAnsi="Calibri" w:cs="Calibri"/>
          <w:b/>
          <w:bCs/>
          <w:color w:val="000000" w:themeColor="text1"/>
        </w:rPr>
        <w:t>:</w:t>
      </w:r>
    </w:p>
    <w:p w14:paraId="429C150D" w14:textId="30AD0C46" w:rsidR="00844A91" w:rsidRDefault="10264DD1" w:rsidP="00160BA6">
      <w:pPr>
        <w:ind w:right="-90"/>
        <w:jc w:val="center"/>
        <w:rPr>
          <w:rFonts w:ascii="Calibri" w:eastAsia="Calibri" w:hAnsi="Calibri" w:cs="Calibri"/>
          <w:color w:val="000000" w:themeColor="text1"/>
        </w:rPr>
      </w:pPr>
      <w:r w:rsidRPr="50FF2DFA">
        <w:rPr>
          <w:rFonts w:ascii="Calibri" w:eastAsia="Calibri" w:hAnsi="Calibri" w:cs="Calibri"/>
          <w:b/>
          <w:bCs/>
          <w:color w:val="000000" w:themeColor="text1"/>
        </w:rPr>
        <w:t>AUDIT PROGRAM</w:t>
      </w:r>
    </w:p>
    <w:p w14:paraId="24AE598F" w14:textId="7D260A24" w:rsidR="00844A91" w:rsidRDefault="10264DD1" w:rsidP="00160BA6">
      <w:pPr>
        <w:spacing w:after="0"/>
        <w:jc w:val="both"/>
        <w:rPr>
          <w:rFonts w:ascii="Calibri" w:eastAsia="Calibri" w:hAnsi="Calibri" w:cs="Calibri"/>
          <w:color w:val="000000" w:themeColor="text1"/>
        </w:rPr>
      </w:pPr>
      <w:r w:rsidRPr="00BE7C54">
        <w:rPr>
          <w:rFonts w:ascii="Calibri" w:eastAsia="Calibri" w:hAnsi="Calibri" w:cs="Calibri"/>
          <w:color w:val="000000" w:themeColor="text1"/>
        </w:rPr>
        <w:t xml:space="preserve">The </w:t>
      </w:r>
      <w:r w:rsidR="0005637E" w:rsidRPr="00BE7C54">
        <w:rPr>
          <w:rFonts w:ascii="Calibri" w:eastAsia="Calibri" w:hAnsi="Calibri" w:cs="Calibri"/>
          <w:color w:val="000000" w:themeColor="text1"/>
        </w:rPr>
        <w:t xml:space="preserve">following </w:t>
      </w:r>
      <w:r w:rsidRPr="00BE7C54">
        <w:rPr>
          <w:rFonts w:ascii="Calibri" w:eastAsia="Calibri" w:hAnsi="Calibri" w:cs="Calibri"/>
          <w:color w:val="000000" w:themeColor="text1"/>
        </w:rPr>
        <w:t xml:space="preserve">audit program may be used to </w:t>
      </w:r>
      <w:r w:rsidR="009F1F4D" w:rsidRPr="00BE7C54">
        <w:rPr>
          <w:rFonts w:ascii="Calibri" w:eastAsia="Calibri" w:hAnsi="Calibri" w:cs="Calibri"/>
          <w:color w:val="000000" w:themeColor="text1"/>
        </w:rPr>
        <w:t xml:space="preserve">guide </w:t>
      </w:r>
      <w:r w:rsidRPr="00BE7C54">
        <w:rPr>
          <w:rFonts w:ascii="Calibri" w:eastAsia="Calibri" w:hAnsi="Calibri" w:cs="Calibri"/>
          <w:color w:val="000000" w:themeColor="text1"/>
        </w:rPr>
        <w:t xml:space="preserve">the agency’s assessment of internal controls </w:t>
      </w:r>
      <w:r w:rsidR="0005637E" w:rsidRPr="00BE7C54">
        <w:rPr>
          <w:rFonts w:ascii="Calibri" w:eastAsia="Calibri" w:hAnsi="Calibri" w:cs="Calibri"/>
          <w:color w:val="000000" w:themeColor="text1"/>
        </w:rPr>
        <w:t xml:space="preserve">over </w:t>
      </w:r>
      <w:r w:rsidR="00F32423" w:rsidRPr="00BE7C54">
        <w:rPr>
          <w:rFonts w:ascii="Calibri" w:eastAsia="Calibri" w:hAnsi="Calibri" w:cs="Calibri"/>
          <w:color w:val="000000" w:themeColor="text1"/>
        </w:rPr>
        <w:t>its</w:t>
      </w:r>
      <w:r w:rsidR="00F23E0B" w:rsidRPr="00BE7C54">
        <w:rPr>
          <w:rFonts w:ascii="Calibri" w:eastAsia="Calibri" w:hAnsi="Calibri" w:cs="Calibri"/>
          <w:color w:val="000000" w:themeColor="text1"/>
        </w:rPr>
        <w:t xml:space="preserve"> </w:t>
      </w:r>
      <w:r w:rsidR="005D1067" w:rsidRPr="00BE7C54">
        <w:rPr>
          <w:rFonts w:ascii="Calibri" w:eastAsia="Calibri" w:hAnsi="Calibri" w:cs="Calibri"/>
          <w:color w:val="000000" w:themeColor="text1"/>
        </w:rPr>
        <w:t>record retention</w:t>
      </w:r>
      <w:r w:rsidR="00520E45">
        <w:rPr>
          <w:rFonts w:ascii="Calibri" w:eastAsia="Calibri" w:hAnsi="Calibri" w:cs="Calibri"/>
          <w:color w:val="000000" w:themeColor="text1"/>
        </w:rPr>
        <w:t xml:space="preserve"> </w:t>
      </w:r>
      <w:r w:rsidR="008A0342" w:rsidRPr="00BE7C54">
        <w:rPr>
          <w:rFonts w:ascii="Calibri" w:eastAsia="Calibri" w:hAnsi="Calibri" w:cs="Calibri"/>
          <w:color w:val="000000" w:themeColor="text1"/>
        </w:rPr>
        <w:t>proces</w:t>
      </w:r>
      <w:r w:rsidR="0005637E" w:rsidRPr="00BE7C54">
        <w:rPr>
          <w:rFonts w:ascii="Calibri" w:eastAsia="Calibri" w:hAnsi="Calibri" w:cs="Calibri"/>
          <w:color w:val="000000" w:themeColor="text1"/>
        </w:rPr>
        <w:t>s</w:t>
      </w:r>
      <w:r w:rsidRPr="00BE7C54">
        <w:rPr>
          <w:rFonts w:ascii="Calibri" w:eastAsia="Calibri" w:hAnsi="Calibri" w:cs="Calibri"/>
          <w:color w:val="000000" w:themeColor="text1"/>
        </w:rPr>
        <w:t>.</w:t>
      </w:r>
      <w:r w:rsidR="00C74C76">
        <w:rPr>
          <w:rFonts w:ascii="Calibri" w:eastAsia="Calibri" w:hAnsi="Calibri" w:cs="Calibri"/>
          <w:color w:val="000000" w:themeColor="text1"/>
        </w:rPr>
        <w:t xml:space="preserve"> </w:t>
      </w:r>
      <w:r w:rsidR="004C4F19" w:rsidRPr="00BE7C54">
        <w:rPr>
          <w:rFonts w:ascii="Calibri" w:eastAsia="Calibri" w:hAnsi="Calibri" w:cs="Calibri"/>
          <w:color w:val="000000" w:themeColor="text1"/>
        </w:rPr>
        <w:t xml:space="preserve">For each control objective, please describe within the Results of Testing column the controls in place </w:t>
      </w:r>
      <w:proofErr w:type="gramStart"/>
      <w:r w:rsidR="004C4F19" w:rsidRPr="00BE7C54">
        <w:rPr>
          <w:rFonts w:ascii="Calibri" w:eastAsia="Calibri" w:hAnsi="Calibri" w:cs="Calibri"/>
          <w:color w:val="000000" w:themeColor="text1"/>
        </w:rPr>
        <w:t>for</w:t>
      </w:r>
      <w:proofErr w:type="gramEnd"/>
      <w:r w:rsidR="004C4F19" w:rsidRPr="00BE7C54">
        <w:rPr>
          <w:rFonts w:ascii="Calibri" w:eastAsia="Calibri" w:hAnsi="Calibri" w:cs="Calibri"/>
          <w:color w:val="000000" w:themeColor="text1"/>
        </w:rPr>
        <w:t xml:space="preserve"> the objective</w:t>
      </w:r>
      <w:r w:rsidR="004C4F19">
        <w:rPr>
          <w:rFonts w:ascii="Calibri" w:eastAsia="Calibri" w:hAnsi="Calibri" w:cs="Calibri"/>
          <w:color w:val="000000" w:themeColor="text1"/>
        </w:rPr>
        <w:t xml:space="preserve"> and </w:t>
      </w:r>
      <w:r w:rsidR="004C4F19" w:rsidRPr="00BE7C54">
        <w:rPr>
          <w:rFonts w:ascii="Calibri" w:eastAsia="Calibri" w:hAnsi="Calibri" w:cs="Calibri"/>
          <w:color w:val="000000" w:themeColor="text1"/>
        </w:rPr>
        <w:t xml:space="preserve">the testing done to </w:t>
      </w:r>
      <w:r w:rsidR="004C4F19">
        <w:rPr>
          <w:rFonts w:ascii="Calibri" w:eastAsia="Calibri" w:hAnsi="Calibri" w:cs="Calibri"/>
          <w:color w:val="000000" w:themeColor="text1"/>
        </w:rPr>
        <w:t>assess if t</w:t>
      </w:r>
      <w:r w:rsidR="004C4F19" w:rsidRPr="00BE7C54">
        <w:rPr>
          <w:rFonts w:ascii="Calibri" w:eastAsia="Calibri" w:hAnsi="Calibri" w:cs="Calibri"/>
          <w:color w:val="000000" w:themeColor="text1"/>
        </w:rPr>
        <w:t>he controls are working as intended.</w:t>
      </w:r>
      <w:r w:rsidR="004C4F19">
        <w:rPr>
          <w:rFonts w:ascii="Calibri" w:eastAsia="Calibri" w:hAnsi="Calibri" w:cs="Calibri"/>
          <w:color w:val="000000" w:themeColor="text1"/>
        </w:rPr>
        <w:t xml:space="preserve"> </w:t>
      </w:r>
      <w:r w:rsidR="004C4F19" w:rsidRPr="00BE7C54">
        <w:rPr>
          <w:rFonts w:ascii="Calibri" w:eastAsia="Calibri" w:hAnsi="Calibri" w:cs="Calibri"/>
          <w:color w:val="000000" w:themeColor="text1"/>
        </w:rPr>
        <w:t xml:space="preserve">Also, if the agency identifies a lack of </w:t>
      </w:r>
      <w:proofErr w:type="gramStart"/>
      <w:r w:rsidR="004C4F19" w:rsidRPr="00BE7C54">
        <w:rPr>
          <w:rFonts w:ascii="Calibri" w:eastAsia="Calibri" w:hAnsi="Calibri" w:cs="Calibri"/>
          <w:color w:val="000000" w:themeColor="text1"/>
        </w:rPr>
        <w:t>controls</w:t>
      </w:r>
      <w:proofErr w:type="gramEnd"/>
      <w:r w:rsidR="004C4F19" w:rsidRPr="00BE7C54">
        <w:rPr>
          <w:rFonts w:ascii="Calibri" w:eastAsia="Calibri" w:hAnsi="Calibri" w:cs="Calibri"/>
          <w:color w:val="000000" w:themeColor="text1"/>
        </w:rPr>
        <w:t xml:space="preserve"> or any weaknesses in established controls, include a plan for corrective action.</w:t>
      </w:r>
    </w:p>
    <w:p w14:paraId="78B20976" w14:textId="79D24659" w:rsidR="00844A91" w:rsidRDefault="00844A91" w:rsidP="50FF2DFA">
      <w:pPr>
        <w:spacing w:after="0"/>
        <w:rPr>
          <w:rFonts w:ascii="Calibri" w:eastAsia="Calibri" w:hAnsi="Calibri" w:cs="Calibri"/>
          <w:color w:val="000000" w:themeColor="text1"/>
        </w:rPr>
      </w:pPr>
    </w:p>
    <w:tbl>
      <w:tblPr>
        <w:tblStyle w:val="TableGrid"/>
        <w:tblW w:w="15554"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502"/>
        <w:gridCol w:w="5400"/>
        <w:gridCol w:w="2763"/>
        <w:gridCol w:w="3889"/>
      </w:tblGrid>
      <w:tr w:rsidR="000D4929" w14:paraId="1D59B873" w14:textId="77777777" w:rsidTr="0041012B">
        <w:trPr>
          <w:trHeight w:val="570"/>
        </w:trPr>
        <w:tc>
          <w:tcPr>
            <w:tcW w:w="15554" w:type="dxa"/>
            <w:gridSpan w:val="4"/>
            <w:tcBorders>
              <w:top w:val="single" w:sz="6" w:space="0" w:color="auto"/>
            </w:tcBorders>
            <w:shd w:val="clear" w:color="auto" w:fill="A8D08D" w:themeFill="accent6" w:themeFillTint="99"/>
            <w:tcMar>
              <w:left w:w="105" w:type="dxa"/>
              <w:right w:w="105" w:type="dxa"/>
            </w:tcMar>
            <w:vAlign w:val="center"/>
          </w:tcPr>
          <w:p w14:paraId="77DE11B1" w14:textId="7D26934C" w:rsidR="000D4929" w:rsidRDefault="000D4929" w:rsidP="50FF2DFA">
            <w:pPr>
              <w:jc w:val="center"/>
              <w:rPr>
                <w:rFonts w:ascii="Calibri" w:eastAsia="Calibri" w:hAnsi="Calibri" w:cs="Calibri"/>
                <w:b/>
                <w:bCs/>
              </w:rPr>
            </w:pPr>
            <w:r>
              <w:rPr>
                <w:rFonts w:ascii="Calibri" w:eastAsia="Calibri" w:hAnsi="Calibri" w:cs="Calibri"/>
                <w:b/>
                <w:bCs/>
              </w:rPr>
              <w:t>RECORD RETENTION PROCESS</w:t>
            </w:r>
          </w:p>
        </w:tc>
      </w:tr>
      <w:tr w:rsidR="00ED285C" w14:paraId="5F66C554" w14:textId="77777777" w:rsidTr="003C46AD">
        <w:trPr>
          <w:trHeight w:val="921"/>
        </w:trPr>
        <w:tc>
          <w:tcPr>
            <w:tcW w:w="15554" w:type="dxa"/>
            <w:gridSpan w:val="4"/>
            <w:tcBorders>
              <w:top w:val="single" w:sz="6" w:space="0" w:color="auto"/>
            </w:tcBorders>
            <w:shd w:val="clear" w:color="auto" w:fill="D5DCE4" w:themeFill="text2" w:themeFillTint="33"/>
            <w:tcMar>
              <w:left w:w="105" w:type="dxa"/>
              <w:right w:w="105" w:type="dxa"/>
            </w:tcMar>
            <w:vAlign w:val="center"/>
          </w:tcPr>
          <w:p w14:paraId="0EC1E402" w14:textId="5B18C45F" w:rsidR="00ED285C" w:rsidRPr="00ED285C" w:rsidRDefault="00ED285C" w:rsidP="00ED285C">
            <w:pPr>
              <w:spacing w:line="278" w:lineRule="auto"/>
              <w:jc w:val="center"/>
              <w:rPr>
                <w:b/>
                <w:bCs/>
              </w:rPr>
            </w:pPr>
            <w:r w:rsidRPr="00ED285C">
              <w:rPr>
                <w:b/>
                <w:bCs/>
              </w:rPr>
              <w:t>Objective #</w:t>
            </w:r>
            <w:r w:rsidR="00DA5533">
              <w:rPr>
                <w:b/>
                <w:bCs/>
              </w:rPr>
              <w:t>1</w:t>
            </w:r>
          </w:p>
          <w:p w14:paraId="3DD2E9F9" w14:textId="48D0682C" w:rsidR="00ED285C" w:rsidRPr="002641EA" w:rsidRDefault="00C11736" w:rsidP="002641EA">
            <w:pPr>
              <w:spacing w:line="278" w:lineRule="auto"/>
              <w:jc w:val="center"/>
              <w:rPr>
                <w:b/>
                <w:bCs/>
              </w:rPr>
            </w:pPr>
            <w:r w:rsidRPr="00C11736">
              <w:rPr>
                <w:b/>
                <w:bCs/>
              </w:rPr>
              <w:t>To</w:t>
            </w:r>
            <w:r w:rsidR="000E1CCA">
              <w:rPr>
                <w:rFonts w:ascii="Calibri" w:eastAsia="Calibri" w:hAnsi="Calibri" w:cs="Calibri"/>
                <w:b/>
                <w:bCs/>
              </w:rPr>
              <w:t xml:space="preserve"> determine whether the</w:t>
            </w:r>
            <w:r w:rsidRPr="00C11736">
              <w:rPr>
                <w:b/>
                <w:bCs/>
              </w:rPr>
              <w:t xml:space="preserve"> </w:t>
            </w:r>
            <w:proofErr w:type="gramStart"/>
            <w:r w:rsidRPr="00C11736">
              <w:rPr>
                <w:b/>
                <w:bCs/>
              </w:rPr>
              <w:t xml:space="preserve">agency </w:t>
            </w:r>
            <w:r w:rsidR="00C215DB">
              <w:rPr>
                <w:b/>
                <w:bCs/>
              </w:rPr>
              <w:t>maintained</w:t>
            </w:r>
            <w:proofErr w:type="gramEnd"/>
            <w:r w:rsidR="00C215DB" w:rsidRPr="00C11736">
              <w:rPr>
                <w:b/>
                <w:bCs/>
              </w:rPr>
              <w:t xml:space="preserve"> </w:t>
            </w:r>
            <w:r w:rsidRPr="00C11736">
              <w:rPr>
                <w:b/>
                <w:bCs/>
              </w:rPr>
              <w:t>documentation to support payment</w:t>
            </w:r>
            <w:r>
              <w:rPr>
                <w:b/>
                <w:bCs/>
              </w:rPr>
              <w:t>s</w:t>
            </w:r>
            <w:r w:rsidRPr="00C11736">
              <w:rPr>
                <w:b/>
                <w:bCs/>
              </w:rPr>
              <w:t xml:space="preserve"> </w:t>
            </w:r>
            <w:r w:rsidR="00C215DB">
              <w:rPr>
                <w:b/>
                <w:bCs/>
              </w:rPr>
              <w:t>consistent with the</w:t>
            </w:r>
            <w:r w:rsidR="00C215DB" w:rsidRPr="00C11736">
              <w:rPr>
                <w:b/>
                <w:bCs/>
              </w:rPr>
              <w:t xml:space="preserve"> </w:t>
            </w:r>
            <w:r w:rsidRPr="00C11736">
              <w:rPr>
                <w:b/>
                <w:bCs/>
              </w:rPr>
              <w:t xml:space="preserve">time frames </w:t>
            </w:r>
            <w:r w:rsidR="00C215DB">
              <w:rPr>
                <w:b/>
                <w:bCs/>
              </w:rPr>
              <w:t>prescribed in</w:t>
            </w:r>
            <w:r w:rsidRPr="00C11736">
              <w:rPr>
                <w:b/>
                <w:bCs/>
              </w:rPr>
              <w:t xml:space="preserve"> State Record Retention laws</w:t>
            </w:r>
            <w:r w:rsidR="00C215DB">
              <w:rPr>
                <w:b/>
                <w:bCs/>
              </w:rPr>
              <w:t xml:space="preserve"> and guidance</w:t>
            </w:r>
            <w:r w:rsidRPr="00C11736">
              <w:rPr>
                <w:b/>
                <w:bCs/>
              </w:rPr>
              <w:t>.</w:t>
            </w:r>
          </w:p>
        </w:tc>
      </w:tr>
      <w:tr w:rsidR="003C46AD" w14:paraId="2C2B88F3" w14:textId="77777777" w:rsidTr="009D4F6A">
        <w:trPr>
          <w:trHeight w:val="741"/>
        </w:trPr>
        <w:tc>
          <w:tcPr>
            <w:tcW w:w="3502" w:type="dxa"/>
            <w:tcBorders>
              <w:top w:val="single" w:sz="6" w:space="0" w:color="auto"/>
            </w:tcBorders>
            <w:tcMar>
              <w:left w:w="105" w:type="dxa"/>
              <w:right w:w="105" w:type="dxa"/>
            </w:tcMar>
            <w:vAlign w:val="center"/>
          </w:tcPr>
          <w:p w14:paraId="236BC702" w14:textId="354B1703" w:rsidR="003C46AD" w:rsidRDefault="003C46AD" w:rsidP="003C46AD">
            <w:pPr>
              <w:spacing w:line="278" w:lineRule="auto"/>
              <w:jc w:val="center"/>
              <w:rPr>
                <w:b/>
                <w:bCs/>
              </w:rPr>
            </w:pPr>
            <w:r w:rsidRPr="50FF2DFA">
              <w:rPr>
                <w:rFonts w:ascii="Calibri" w:eastAsia="Calibri" w:hAnsi="Calibri" w:cs="Calibri"/>
                <w:b/>
                <w:bCs/>
              </w:rPr>
              <w:t>Activities</w:t>
            </w:r>
          </w:p>
        </w:tc>
        <w:tc>
          <w:tcPr>
            <w:tcW w:w="5400" w:type="dxa"/>
            <w:tcBorders>
              <w:top w:val="single" w:sz="6" w:space="0" w:color="auto"/>
            </w:tcBorders>
            <w:vAlign w:val="center"/>
          </w:tcPr>
          <w:p w14:paraId="2DEED545" w14:textId="1CBE96EC" w:rsidR="003C46AD" w:rsidRPr="00ED285C" w:rsidRDefault="003C46AD" w:rsidP="003C46AD">
            <w:pPr>
              <w:spacing w:line="278" w:lineRule="auto"/>
              <w:jc w:val="center"/>
              <w:rPr>
                <w:b/>
                <w:bCs/>
              </w:rPr>
            </w:pPr>
            <w:r w:rsidRPr="50FF2DFA">
              <w:rPr>
                <w:rFonts w:ascii="Calibri" w:eastAsia="Calibri" w:hAnsi="Calibri" w:cs="Calibri"/>
                <w:b/>
                <w:bCs/>
              </w:rPr>
              <w:t>Testing</w:t>
            </w:r>
          </w:p>
        </w:tc>
        <w:tc>
          <w:tcPr>
            <w:tcW w:w="2763" w:type="dxa"/>
            <w:tcBorders>
              <w:top w:val="single" w:sz="6" w:space="0" w:color="auto"/>
            </w:tcBorders>
            <w:vAlign w:val="center"/>
          </w:tcPr>
          <w:p w14:paraId="3E787E0D" w14:textId="0177B783" w:rsidR="003C46AD" w:rsidRPr="00ED285C" w:rsidRDefault="003C46AD" w:rsidP="003C46AD">
            <w:pPr>
              <w:spacing w:line="278" w:lineRule="auto"/>
              <w:jc w:val="center"/>
              <w:rPr>
                <w:b/>
                <w:bCs/>
              </w:rPr>
            </w:pPr>
            <w:r w:rsidRPr="50FF2DFA">
              <w:rPr>
                <w:rFonts w:ascii="Calibri" w:eastAsia="Calibri" w:hAnsi="Calibri" w:cs="Calibri"/>
                <w:b/>
                <w:bCs/>
              </w:rPr>
              <w:t>Results of Testing</w:t>
            </w:r>
            <w:r w:rsidR="00024A8A">
              <w:rPr>
                <w:rFonts w:ascii="Calibri" w:eastAsia="Calibri" w:hAnsi="Calibri" w:cs="Calibri"/>
                <w:b/>
                <w:bCs/>
              </w:rPr>
              <w:t xml:space="preserve"> – Explain Controls in Place, Testing Performed, and Whether Controls Operating as Intended</w:t>
            </w:r>
            <w:r w:rsidRPr="50FF2DFA">
              <w:rPr>
                <w:rFonts w:ascii="Calibri" w:eastAsia="Calibri" w:hAnsi="Calibri" w:cs="Calibri"/>
                <w:b/>
                <w:bCs/>
              </w:rPr>
              <w:t>:</w:t>
            </w:r>
          </w:p>
        </w:tc>
        <w:tc>
          <w:tcPr>
            <w:tcW w:w="3889" w:type="dxa"/>
            <w:tcBorders>
              <w:top w:val="single" w:sz="6" w:space="0" w:color="auto"/>
            </w:tcBorders>
            <w:vAlign w:val="center"/>
          </w:tcPr>
          <w:p w14:paraId="7FEFC37D" w14:textId="74EA9FA2" w:rsidR="003C46AD" w:rsidRPr="00ED285C" w:rsidRDefault="003C46AD" w:rsidP="003C46AD">
            <w:pPr>
              <w:spacing w:line="278" w:lineRule="auto"/>
              <w:jc w:val="center"/>
              <w:rPr>
                <w:b/>
                <w:bCs/>
              </w:rPr>
            </w:pPr>
            <w:r>
              <w:rPr>
                <w:rFonts w:ascii="Calibri" w:eastAsia="Calibri" w:hAnsi="Calibri" w:cs="Calibri"/>
                <w:b/>
                <w:bCs/>
              </w:rPr>
              <w:t xml:space="preserve">If weaknesses are identified, please include a </w:t>
            </w:r>
            <w:r w:rsidRPr="50FF2DFA">
              <w:rPr>
                <w:rFonts w:ascii="Calibri" w:eastAsia="Calibri" w:hAnsi="Calibri" w:cs="Calibri"/>
                <w:b/>
                <w:bCs/>
              </w:rPr>
              <w:t>Corrective Action Plan</w:t>
            </w:r>
            <w:r>
              <w:rPr>
                <w:rFonts w:ascii="Calibri" w:eastAsia="Calibri" w:hAnsi="Calibri" w:cs="Calibri"/>
                <w:b/>
                <w:bCs/>
              </w:rPr>
              <w:t xml:space="preserve"> (CAP)</w:t>
            </w:r>
            <w:r w:rsidRPr="50FF2DFA">
              <w:rPr>
                <w:rFonts w:ascii="Calibri" w:eastAsia="Calibri" w:hAnsi="Calibri" w:cs="Calibri"/>
                <w:b/>
                <w:bCs/>
              </w:rPr>
              <w:t xml:space="preserve"> for Weaknesses</w:t>
            </w:r>
            <w:r>
              <w:rPr>
                <w:rFonts w:ascii="Calibri" w:eastAsia="Calibri" w:hAnsi="Calibri" w:cs="Calibri"/>
                <w:b/>
                <w:bCs/>
              </w:rPr>
              <w:t xml:space="preserve"> </w:t>
            </w:r>
          </w:p>
        </w:tc>
      </w:tr>
      <w:tr w:rsidR="008E2520" w14:paraId="481BADCD" w14:textId="77777777" w:rsidTr="009D4F6A">
        <w:trPr>
          <w:trHeight w:val="741"/>
        </w:trPr>
        <w:tc>
          <w:tcPr>
            <w:tcW w:w="3502" w:type="dxa"/>
            <w:tcBorders>
              <w:top w:val="single" w:sz="6" w:space="0" w:color="auto"/>
            </w:tcBorders>
            <w:tcMar>
              <w:left w:w="105" w:type="dxa"/>
              <w:right w:w="105" w:type="dxa"/>
            </w:tcMar>
          </w:tcPr>
          <w:p w14:paraId="4FA69A10" w14:textId="77777777" w:rsidR="008E2520" w:rsidRPr="008E2520" w:rsidRDefault="008E2520" w:rsidP="008E2520">
            <w:pPr>
              <w:spacing w:line="278" w:lineRule="auto"/>
              <w:rPr>
                <w:rFonts w:ascii="Calibri" w:eastAsia="Calibri" w:hAnsi="Calibri" w:cs="Calibri"/>
                <w:b/>
                <w:bCs/>
                <w:u w:val="single"/>
              </w:rPr>
            </w:pPr>
            <w:r w:rsidRPr="008E2520">
              <w:rPr>
                <w:rFonts w:ascii="Calibri" w:eastAsia="Calibri" w:hAnsi="Calibri" w:cs="Calibri"/>
                <w:b/>
                <w:bCs/>
                <w:u w:val="single"/>
              </w:rPr>
              <w:t>Sample Selection</w:t>
            </w:r>
          </w:p>
          <w:p w14:paraId="29CF4246" w14:textId="46F92433" w:rsidR="008E2520" w:rsidRPr="008E2520" w:rsidRDefault="008E2520" w:rsidP="008E2520">
            <w:pPr>
              <w:spacing w:line="278" w:lineRule="auto"/>
              <w:rPr>
                <w:rFonts w:ascii="Calibri" w:eastAsia="Calibri" w:hAnsi="Calibri" w:cs="Calibri"/>
              </w:rPr>
            </w:pPr>
            <w:r>
              <w:rPr>
                <w:rFonts w:ascii="Calibri" w:eastAsia="Calibri" w:hAnsi="Calibri" w:cs="Calibri"/>
              </w:rPr>
              <w:t>Select a representative</w:t>
            </w:r>
            <w:r w:rsidR="00817A90">
              <w:rPr>
                <w:rFonts w:ascii="Calibri" w:eastAsia="Calibri" w:hAnsi="Calibri" w:cs="Calibri"/>
              </w:rPr>
              <w:t xml:space="preserve"> payment sample</w:t>
            </w:r>
            <w:r>
              <w:rPr>
                <w:rFonts w:ascii="Calibri" w:eastAsia="Calibri" w:hAnsi="Calibri" w:cs="Calibri"/>
              </w:rPr>
              <w:t xml:space="preserve"> for the tests in the Record Retention</w:t>
            </w:r>
            <w:r w:rsidR="00DA5533">
              <w:rPr>
                <w:rFonts w:ascii="Calibri" w:eastAsia="Calibri" w:hAnsi="Calibri" w:cs="Calibri"/>
              </w:rPr>
              <w:t>, Objective 1</w:t>
            </w:r>
            <w:r w:rsidR="00817A90">
              <w:rPr>
                <w:rFonts w:ascii="Calibri" w:eastAsia="Calibri" w:hAnsi="Calibri" w:cs="Calibri"/>
              </w:rPr>
              <w:t>.</w:t>
            </w:r>
          </w:p>
        </w:tc>
        <w:tc>
          <w:tcPr>
            <w:tcW w:w="5400" w:type="dxa"/>
            <w:tcBorders>
              <w:top w:val="single" w:sz="6" w:space="0" w:color="auto"/>
            </w:tcBorders>
          </w:tcPr>
          <w:p w14:paraId="3D25299F" w14:textId="181FD945" w:rsidR="004B193D" w:rsidRPr="009D4F6A" w:rsidRDefault="004B193D" w:rsidP="008E2520">
            <w:pPr>
              <w:spacing w:line="278" w:lineRule="auto"/>
              <w:rPr>
                <w:rFonts w:ascii="Calibri" w:eastAsia="Calibri" w:hAnsi="Calibri" w:cs="Calibri"/>
                <w:b/>
                <w:bCs/>
                <w:u w:val="single"/>
              </w:rPr>
            </w:pPr>
            <w:r w:rsidRPr="009D4F6A">
              <w:rPr>
                <w:rFonts w:ascii="Calibri" w:eastAsia="Calibri" w:hAnsi="Calibri" w:cs="Calibri"/>
                <w:b/>
                <w:bCs/>
                <w:u w:val="single"/>
              </w:rPr>
              <w:t>Vouchers:</w:t>
            </w:r>
          </w:p>
          <w:p w14:paraId="62F6AA93" w14:textId="7979D4D2" w:rsidR="008E2520" w:rsidRDefault="00453B77" w:rsidP="008E2520">
            <w:pPr>
              <w:spacing w:line="278" w:lineRule="auto"/>
              <w:rPr>
                <w:rFonts w:ascii="Calibri" w:eastAsia="Calibri" w:hAnsi="Calibri" w:cs="Calibri"/>
              </w:rPr>
            </w:pPr>
            <w:r>
              <w:rPr>
                <w:rFonts w:ascii="Calibri" w:eastAsia="Calibri" w:hAnsi="Calibri" w:cs="Calibri"/>
              </w:rPr>
              <w:t>Sign in to the State</w:t>
            </w:r>
            <w:r w:rsidR="002E368F">
              <w:rPr>
                <w:rFonts w:ascii="Calibri" w:eastAsia="Calibri" w:hAnsi="Calibri" w:cs="Calibri"/>
              </w:rPr>
              <w:t>wide</w:t>
            </w:r>
            <w:r>
              <w:rPr>
                <w:rFonts w:ascii="Calibri" w:eastAsia="Calibri" w:hAnsi="Calibri" w:cs="Calibri"/>
              </w:rPr>
              <w:t xml:space="preserve"> Financial System</w:t>
            </w:r>
            <w:r w:rsidR="002E368F">
              <w:rPr>
                <w:rFonts w:ascii="Calibri" w:eastAsia="Calibri" w:hAnsi="Calibri" w:cs="Calibri"/>
              </w:rPr>
              <w:t xml:space="preserve"> (</w:t>
            </w:r>
            <w:r>
              <w:rPr>
                <w:rFonts w:ascii="Calibri" w:eastAsia="Calibri" w:hAnsi="Calibri" w:cs="Calibri"/>
              </w:rPr>
              <w:t>SFS</w:t>
            </w:r>
            <w:r w:rsidR="002E368F">
              <w:rPr>
                <w:rFonts w:ascii="Calibri" w:eastAsia="Calibri" w:hAnsi="Calibri" w:cs="Calibri"/>
              </w:rPr>
              <w:t>)</w:t>
            </w:r>
            <w:r w:rsidR="00E04D0A">
              <w:rPr>
                <w:rFonts w:ascii="Calibri" w:eastAsia="Calibri" w:hAnsi="Calibri" w:cs="Calibri"/>
              </w:rPr>
              <w:t xml:space="preserve"> and</w:t>
            </w:r>
            <w:r>
              <w:rPr>
                <w:rFonts w:ascii="Calibri" w:eastAsia="Calibri" w:hAnsi="Calibri" w:cs="Calibri"/>
              </w:rPr>
              <w:t xml:space="preserve"> navigate to SFS Analytics</w:t>
            </w:r>
            <w:r w:rsidR="00E04D0A">
              <w:rPr>
                <w:rFonts w:ascii="Calibri" w:eastAsia="Calibri" w:hAnsi="Calibri" w:cs="Calibri"/>
              </w:rPr>
              <w:t>. C</w:t>
            </w:r>
            <w:r>
              <w:rPr>
                <w:rFonts w:ascii="Calibri" w:eastAsia="Calibri" w:hAnsi="Calibri" w:cs="Calibri"/>
              </w:rPr>
              <w:t>lick on Document Listing Reports and s</w:t>
            </w:r>
            <w:r w:rsidR="007E1143">
              <w:rPr>
                <w:rFonts w:ascii="Calibri" w:eastAsia="Calibri" w:hAnsi="Calibri" w:cs="Calibri"/>
              </w:rPr>
              <w:t>elect</w:t>
            </w:r>
            <w:r w:rsidR="008E2520">
              <w:rPr>
                <w:rFonts w:ascii="Calibri" w:eastAsia="Calibri" w:hAnsi="Calibri" w:cs="Calibri"/>
              </w:rPr>
              <w:t xml:space="preserve"> the DW330 Voucher Listing report</w:t>
            </w:r>
            <w:r>
              <w:rPr>
                <w:rFonts w:ascii="Calibri" w:eastAsia="Calibri" w:hAnsi="Calibri" w:cs="Calibri"/>
              </w:rPr>
              <w:t>.</w:t>
            </w:r>
            <w:r w:rsidR="009C3F32">
              <w:rPr>
                <w:rFonts w:ascii="Calibri" w:eastAsia="Calibri" w:hAnsi="Calibri" w:cs="Calibri"/>
              </w:rPr>
              <w:t xml:space="preserve"> The DW330 Voucher Listing report lists voucher information based on accounting dates or paid vouchers for a specified date range.</w:t>
            </w:r>
          </w:p>
          <w:p w14:paraId="4DC9FE53" w14:textId="77777777" w:rsidR="008E2520" w:rsidRDefault="008E2520" w:rsidP="008E2520">
            <w:pPr>
              <w:spacing w:line="278" w:lineRule="auto"/>
              <w:rPr>
                <w:rFonts w:ascii="Calibri" w:eastAsia="Calibri" w:hAnsi="Calibri" w:cs="Calibri"/>
              </w:rPr>
            </w:pPr>
          </w:p>
          <w:p w14:paraId="7648D100" w14:textId="6D6D4DBE" w:rsidR="008E2520" w:rsidRDefault="007E1143" w:rsidP="008E2520">
            <w:pPr>
              <w:spacing w:line="278" w:lineRule="auto"/>
              <w:rPr>
                <w:rFonts w:ascii="Calibri" w:eastAsia="Calibri" w:hAnsi="Calibri" w:cs="Calibri"/>
              </w:rPr>
            </w:pPr>
            <w:r>
              <w:rPr>
                <w:rFonts w:ascii="Calibri" w:eastAsia="Calibri" w:hAnsi="Calibri" w:cs="Calibri"/>
              </w:rPr>
              <w:t xml:space="preserve">Click on </w:t>
            </w:r>
            <w:r w:rsidR="008E2520">
              <w:rPr>
                <w:rFonts w:ascii="Calibri" w:eastAsia="Calibri" w:hAnsi="Calibri" w:cs="Calibri"/>
              </w:rPr>
              <w:t>the Paid Vouchers tab</w:t>
            </w:r>
            <w:r w:rsidR="009E30E5">
              <w:rPr>
                <w:rFonts w:ascii="Calibri" w:eastAsia="Calibri" w:hAnsi="Calibri" w:cs="Calibri"/>
              </w:rPr>
              <w:t>,</w:t>
            </w:r>
            <w:r>
              <w:rPr>
                <w:rFonts w:ascii="Calibri" w:eastAsia="Calibri" w:hAnsi="Calibri" w:cs="Calibri"/>
              </w:rPr>
              <w:t xml:space="preserve"> </w:t>
            </w:r>
            <w:r w:rsidR="005E04A6">
              <w:rPr>
                <w:rFonts w:ascii="Calibri" w:eastAsia="Calibri" w:hAnsi="Calibri" w:cs="Calibri"/>
              </w:rPr>
              <w:t>enter the necessary information within the required fields</w:t>
            </w:r>
            <w:r>
              <w:rPr>
                <w:rFonts w:ascii="Calibri" w:eastAsia="Calibri" w:hAnsi="Calibri" w:cs="Calibri"/>
              </w:rPr>
              <w:t xml:space="preserve"> </w:t>
            </w:r>
            <w:r w:rsidR="005E04A6">
              <w:rPr>
                <w:rFonts w:ascii="Calibri" w:eastAsia="Calibri" w:hAnsi="Calibri" w:cs="Calibri"/>
              </w:rPr>
              <w:t>and click Apply</w:t>
            </w:r>
            <w:r w:rsidR="009E30E5">
              <w:rPr>
                <w:rFonts w:ascii="Calibri" w:eastAsia="Calibri" w:hAnsi="Calibri" w:cs="Calibri"/>
              </w:rPr>
              <w:t>.</w:t>
            </w:r>
          </w:p>
          <w:p w14:paraId="5B00B461" w14:textId="77777777" w:rsidR="008E2520" w:rsidRDefault="008E2520" w:rsidP="008E2520">
            <w:pPr>
              <w:spacing w:line="278" w:lineRule="auto"/>
              <w:rPr>
                <w:rFonts w:ascii="Calibri" w:eastAsia="Calibri" w:hAnsi="Calibri" w:cs="Calibri"/>
              </w:rPr>
            </w:pPr>
          </w:p>
          <w:p w14:paraId="56849F62" w14:textId="681D94A8" w:rsidR="00657D5D" w:rsidRDefault="00657D5D" w:rsidP="00657D5D">
            <w:pPr>
              <w:spacing w:line="278" w:lineRule="auto"/>
              <w:rPr>
                <w:rFonts w:ascii="Calibri" w:eastAsia="Calibri" w:hAnsi="Calibri" w:cs="Calibri"/>
              </w:rPr>
            </w:pPr>
            <w:r>
              <w:rPr>
                <w:rFonts w:ascii="Calibri" w:eastAsia="Calibri" w:hAnsi="Calibri" w:cs="Calibri"/>
              </w:rPr>
              <w:t>If the agency acquire</w:t>
            </w:r>
            <w:r w:rsidR="00817A90">
              <w:rPr>
                <w:rFonts w:ascii="Calibri" w:eastAsia="Calibri" w:hAnsi="Calibri" w:cs="Calibri"/>
              </w:rPr>
              <w:t>d</w:t>
            </w:r>
            <w:r>
              <w:rPr>
                <w:rFonts w:ascii="Calibri" w:eastAsia="Calibri" w:hAnsi="Calibri" w:cs="Calibri"/>
              </w:rPr>
              <w:t xml:space="preserve"> real property, ensure the sample</w:t>
            </w:r>
            <w:r w:rsidR="00E04D0A">
              <w:rPr>
                <w:rFonts w:ascii="Calibri" w:eastAsia="Calibri" w:hAnsi="Calibri" w:cs="Calibri"/>
              </w:rPr>
              <w:t xml:space="preserve"> also</w:t>
            </w:r>
            <w:r>
              <w:rPr>
                <w:rFonts w:ascii="Calibri" w:eastAsia="Calibri" w:hAnsi="Calibri" w:cs="Calibri"/>
              </w:rPr>
              <w:t xml:space="preserve"> includes</w:t>
            </w:r>
            <w:r w:rsidR="006F11CC">
              <w:rPr>
                <w:rFonts w:ascii="Calibri" w:eastAsia="Calibri" w:hAnsi="Calibri" w:cs="Calibri"/>
              </w:rPr>
              <w:t xml:space="preserve"> a representative sample of</w:t>
            </w:r>
            <w:r>
              <w:rPr>
                <w:rFonts w:ascii="Calibri" w:eastAsia="Calibri" w:hAnsi="Calibri" w:cs="Calibri"/>
              </w:rPr>
              <w:t xml:space="preserve"> land claim </w:t>
            </w:r>
            <w:r>
              <w:rPr>
                <w:rFonts w:ascii="Calibri" w:eastAsia="Calibri" w:hAnsi="Calibri" w:cs="Calibri"/>
              </w:rPr>
              <w:lastRenderedPageBreak/>
              <w:t>payments. Select the “Single Pay or Special Use” criteria under the Supplier Class filter.</w:t>
            </w:r>
            <w:r w:rsidR="00BB3F82">
              <w:rPr>
                <w:rFonts w:ascii="Calibri" w:eastAsia="Calibri" w:hAnsi="Calibri" w:cs="Calibri"/>
              </w:rPr>
              <w:t xml:space="preserve"> </w:t>
            </w:r>
            <w:r>
              <w:rPr>
                <w:rFonts w:ascii="Calibri" w:eastAsia="Calibri" w:hAnsi="Calibri" w:cs="Calibri"/>
              </w:rPr>
              <w:t>A</w:t>
            </w:r>
            <w:r w:rsidR="00BB3F82">
              <w:rPr>
                <w:rFonts w:ascii="Calibri" w:eastAsia="Calibri" w:hAnsi="Calibri" w:cs="Calibri"/>
              </w:rPr>
              <w:t>ll</w:t>
            </w:r>
            <w:r>
              <w:rPr>
                <w:rFonts w:ascii="Calibri" w:eastAsia="Calibri" w:hAnsi="Calibri" w:cs="Calibri"/>
              </w:rPr>
              <w:t xml:space="preserve"> land claim payment</w:t>
            </w:r>
            <w:r w:rsidR="00951C12">
              <w:rPr>
                <w:rFonts w:ascii="Calibri" w:eastAsia="Calibri" w:hAnsi="Calibri" w:cs="Calibri"/>
              </w:rPr>
              <w:t>s</w:t>
            </w:r>
            <w:r>
              <w:rPr>
                <w:rFonts w:ascii="Calibri" w:eastAsia="Calibri" w:hAnsi="Calibri" w:cs="Calibri"/>
              </w:rPr>
              <w:t xml:space="preserve"> will have a Supplier Number </w:t>
            </w:r>
            <w:r w:rsidR="00BB3F82">
              <w:rPr>
                <w:rFonts w:ascii="Calibri" w:eastAsia="Calibri" w:hAnsi="Calibri" w:cs="Calibri"/>
              </w:rPr>
              <w:t>beginning</w:t>
            </w:r>
            <w:r>
              <w:rPr>
                <w:rFonts w:ascii="Calibri" w:eastAsia="Calibri" w:hAnsi="Calibri" w:cs="Calibri"/>
              </w:rPr>
              <w:t xml:space="preserve"> with “06”.</w:t>
            </w:r>
          </w:p>
          <w:p w14:paraId="32F16FC2" w14:textId="38E34A0B" w:rsidR="00657D5D" w:rsidRDefault="00657D5D" w:rsidP="008E2520">
            <w:pPr>
              <w:spacing w:line="278" w:lineRule="auto"/>
              <w:rPr>
                <w:rFonts w:ascii="Calibri" w:eastAsia="Calibri" w:hAnsi="Calibri" w:cs="Calibri"/>
              </w:rPr>
            </w:pPr>
          </w:p>
          <w:p w14:paraId="22C16C32" w14:textId="6189C4E7" w:rsidR="004B193D" w:rsidRDefault="008E2520" w:rsidP="008E2520">
            <w:pPr>
              <w:spacing w:line="278" w:lineRule="auto"/>
              <w:rPr>
                <w:rFonts w:ascii="Calibri" w:eastAsia="Calibri" w:hAnsi="Calibri" w:cs="Calibri"/>
              </w:rPr>
            </w:pPr>
            <w:r>
              <w:rPr>
                <w:rFonts w:ascii="Calibri" w:eastAsia="Calibri" w:hAnsi="Calibri" w:cs="Calibri"/>
              </w:rPr>
              <w:t>Use this information to select a representative</w:t>
            </w:r>
            <w:r w:rsidR="005E04A6">
              <w:rPr>
                <w:rFonts w:ascii="Calibri" w:eastAsia="Calibri" w:hAnsi="Calibri" w:cs="Calibri"/>
              </w:rPr>
              <w:t xml:space="preserve"> payment</w:t>
            </w:r>
            <w:r>
              <w:rPr>
                <w:rFonts w:ascii="Calibri" w:eastAsia="Calibri" w:hAnsi="Calibri" w:cs="Calibri"/>
              </w:rPr>
              <w:t xml:space="preserve"> sample for testing.</w:t>
            </w:r>
          </w:p>
          <w:p w14:paraId="0F2E52B2" w14:textId="6216D4D9" w:rsidR="004B193D" w:rsidRPr="004B193D" w:rsidRDefault="004B193D" w:rsidP="008E2520">
            <w:pPr>
              <w:spacing w:line="278" w:lineRule="auto"/>
              <w:rPr>
                <w:rFonts w:ascii="Calibri" w:eastAsia="Calibri" w:hAnsi="Calibri" w:cs="Calibri"/>
              </w:rPr>
            </w:pPr>
          </w:p>
        </w:tc>
        <w:tc>
          <w:tcPr>
            <w:tcW w:w="2763" w:type="dxa"/>
            <w:tcBorders>
              <w:top w:val="single" w:sz="6" w:space="0" w:color="auto"/>
            </w:tcBorders>
          </w:tcPr>
          <w:p w14:paraId="7F273347" w14:textId="77777777" w:rsidR="008E2520" w:rsidRPr="50FF2DFA" w:rsidRDefault="008E2520" w:rsidP="008E2520">
            <w:pPr>
              <w:spacing w:line="278" w:lineRule="auto"/>
              <w:rPr>
                <w:rFonts w:ascii="Calibri" w:eastAsia="Calibri" w:hAnsi="Calibri" w:cs="Calibri"/>
                <w:b/>
                <w:bCs/>
              </w:rPr>
            </w:pPr>
          </w:p>
        </w:tc>
        <w:tc>
          <w:tcPr>
            <w:tcW w:w="3889" w:type="dxa"/>
            <w:tcBorders>
              <w:top w:val="single" w:sz="6" w:space="0" w:color="auto"/>
            </w:tcBorders>
          </w:tcPr>
          <w:p w14:paraId="1DE728FA" w14:textId="77777777" w:rsidR="008E2520" w:rsidRDefault="008E2520" w:rsidP="008E2520">
            <w:pPr>
              <w:spacing w:line="278" w:lineRule="auto"/>
              <w:rPr>
                <w:rFonts w:ascii="Calibri" w:eastAsia="Calibri" w:hAnsi="Calibri" w:cs="Calibri"/>
                <w:b/>
                <w:bCs/>
              </w:rPr>
            </w:pPr>
          </w:p>
        </w:tc>
      </w:tr>
      <w:tr w:rsidR="00EF0B2B" w14:paraId="72F90EE8" w14:textId="77777777" w:rsidTr="009D4F6A">
        <w:trPr>
          <w:trHeight w:val="741"/>
        </w:trPr>
        <w:tc>
          <w:tcPr>
            <w:tcW w:w="3502" w:type="dxa"/>
            <w:tcBorders>
              <w:top w:val="single" w:sz="6" w:space="0" w:color="auto"/>
              <w:bottom w:val="nil"/>
            </w:tcBorders>
            <w:tcMar>
              <w:left w:w="105" w:type="dxa"/>
              <w:right w:w="105" w:type="dxa"/>
            </w:tcMar>
          </w:tcPr>
          <w:p w14:paraId="463FCC42" w14:textId="2742D26D" w:rsidR="00EF0B2B" w:rsidRPr="00ED285C" w:rsidRDefault="00EF0B2B" w:rsidP="00EF0B2B">
            <w:pPr>
              <w:rPr>
                <w:rFonts w:ascii="Calibri" w:eastAsia="Calibri" w:hAnsi="Calibri" w:cs="Calibri"/>
                <w:b/>
                <w:bCs/>
                <w:u w:val="single"/>
              </w:rPr>
            </w:pPr>
            <w:r w:rsidRPr="00ED285C">
              <w:rPr>
                <w:rFonts w:ascii="Calibri" w:eastAsia="Calibri" w:hAnsi="Calibri" w:cs="Calibri"/>
                <w:b/>
                <w:bCs/>
                <w:u w:val="single"/>
              </w:rPr>
              <w:t>Activity A</w:t>
            </w:r>
          </w:p>
          <w:p w14:paraId="188BD34D" w14:textId="17F3CF34" w:rsidR="00EF0B2B" w:rsidRDefault="006F11CC" w:rsidP="00EF0B2B">
            <w:pPr>
              <w:rPr>
                <w:rFonts w:ascii="Calibri" w:eastAsia="Calibri" w:hAnsi="Calibri" w:cs="Calibri"/>
                <w:b/>
                <w:bCs/>
              </w:rPr>
            </w:pPr>
            <w:r>
              <w:rPr>
                <w:rFonts w:ascii="Calibri" w:eastAsia="Calibri" w:hAnsi="Calibri" w:cs="Calibri"/>
                <w:b/>
                <w:bCs/>
              </w:rPr>
              <w:t xml:space="preserve">Determine </w:t>
            </w:r>
            <w:r w:rsidR="00C85FEB">
              <w:rPr>
                <w:rFonts w:ascii="Calibri" w:eastAsia="Calibri" w:hAnsi="Calibri" w:cs="Calibri"/>
                <w:b/>
                <w:bCs/>
              </w:rPr>
              <w:t>whether</w:t>
            </w:r>
            <w:r>
              <w:rPr>
                <w:rFonts w:ascii="Calibri" w:eastAsia="Calibri" w:hAnsi="Calibri" w:cs="Calibri"/>
                <w:b/>
                <w:bCs/>
              </w:rPr>
              <w:t xml:space="preserve"> the a</w:t>
            </w:r>
            <w:r w:rsidR="002E0606">
              <w:rPr>
                <w:rFonts w:ascii="Calibri" w:eastAsia="Calibri" w:hAnsi="Calibri" w:cs="Calibri"/>
                <w:b/>
                <w:bCs/>
              </w:rPr>
              <w:t>gency has policies and procedures related to Activit</w:t>
            </w:r>
            <w:r w:rsidR="00FA2F39">
              <w:rPr>
                <w:rFonts w:ascii="Calibri" w:eastAsia="Calibri" w:hAnsi="Calibri" w:cs="Calibri"/>
                <w:b/>
                <w:bCs/>
              </w:rPr>
              <w:t>y</w:t>
            </w:r>
            <w:r w:rsidR="002E0606">
              <w:rPr>
                <w:rFonts w:ascii="Calibri" w:eastAsia="Calibri" w:hAnsi="Calibri" w:cs="Calibri"/>
                <w:b/>
                <w:bCs/>
              </w:rPr>
              <w:t xml:space="preserve"> B</w:t>
            </w:r>
            <w:r w:rsidR="00DE1C84">
              <w:rPr>
                <w:rFonts w:ascii="Calibri" w:eastAsia="Calibri" w:hAnsi="Calibri" w:cs="Calibri"/>
                <w:b/>
                <w:bCs/>
              </w:rPr>
              <w:t>,</w:t>
            </w:r>
            <w:r w:rsidR="002E0606">
              <w:rPr>
                <w:rFonts w:ascii="Calibri" w:eastAsia="Calibri" w:hAnsi="Calibri" w:cs="Calibri"/>
                <w:b/>
                <w:bCs/>
              </w:rPr>
              <w:t xml:space="preserve"> below</w:t>
            </w:r>
            <w:r w:rsidR="00DE1C84">
              <w:rPr>
                <w:rFonts w:ascii="Calibri" w:eastAsia="Calibri" w:hAnsi="Calibri" w:cs="Calibri"/>
                <w:b/>
                <w:bCs/>
              </w:rPr>
              <w:t>,</w:t>
            </w:r>
            <w:r w:rsidR="002E0606">
              <w:rPr>
                <w:rFonts w:ascii="Calibri" w:eastAsia="Calibri" w:hAnsi="Calibri" w:cs="Calibri"/>
                <w:b/>
                <w:bCs/>
              </w:rPr>
              <w:t xml:space="preserve"> that are consistent with</w:t>
            </w:r>
            <w:r w:rsidR="00732BA5">
              <w:rPr>
                <w:rFonts w:ascii="Calibri" w:eastAsia="Calibri" w:hAnsi="Calibri" w:cs="Calibri"/>
                <w:b/>
                <w:bCs/>
              </w:rPr>
              <w:t xml:space="preserve"> </w:t>
            </w:r>
            <w:r w:rsidR="00732BA5" w:rsidRPr="009D4F6A">
              <w:rPr>
                <w:rFonts w:ascii="Calibri" w:eastAsia="Calibri" w:hAnsi="Calibri" w:cs="Calibri"/>
                <w:b/>
                <w:bCs/>
              </w:rPr>
              <w:t xml:space="preserve">the </w:t>
            </w:r>
            <w:hyperlink r:id="rId8" w:history="1">
              <w:r w:rsidR="008C62E4">
                <w:rPr>
                  <w:rStyle w:val="Hyperlink"/>
                  <w:rFonts w:ascii="Calibri" w:eastAsia="Calibri" w:hAnsi="Calibri" w:cs="Calibri"/>
                  <w:b/>
                  <w:bCs/>
                </w:rPr>
                <w:t>New York State Archives’ Record Retention</w:t>
              </w:r>
            </w:hyperlink>
            <w:r w:rsidR="008C62E4">
              <w:rPr>
                <w:b/>
                <w:bCs/>
              </w:rPr>
              <w:t xml:space="preserve"> requirements</w:t>
            </w:r>
            <w:r w:rsidR="00732BA5" w:rsidRPr="009D4F6A">
              <w:rPr>
                <w:rFonts w:ascii="Calibri" w:eastAsia="Calibri" w:hAnsi="Calibri" w:cs="Calibri"/>
                <w:b/>
                <w:bCs/>
              </w:rPr>
              <w:t xml:space="preserve"> and</w:t>
            </w:r>
            <w:r w:rsidR="008D1066">
              <w:rPr>
                <w:rFonts w:ascii="Calibri" w:eastAsia="Calibri" w:hAnsi="Calibri" w:cs="Calibri"/>
                <w:b/>
                <w:bCs/>
              </w:rPr>
              <w:t xml:space="preserve"> the Guide to Financial Operations</w:t>
            </w:r>
            <w:r w:rsidR="00732BA5" w:rsidRPr="009D4F6A">
              <w:rPr>
                <w:rFonts w:ascii="Calibri" w:eastAsia="Calibri" w:hAnsi="Calibri" w:cs="Calibri"/>
                <w:b/>
                <w:bCs/>
              </w:rPr>
              <w:t xml:space="preserve"> </w:t>
            </w:r>
            <w:r w:rsidR="008D1066">
              <w:rPr>
                <w:rFonts w:ascii="Calibri" w:eastAsia="Calibri" w:hAnsi="Calibri" w:cs="Calibri"/>
                <w:b/>
                <w:bCs/>
              </w:rPr>
              <w:t>(</w:t>
            </w:r>
            <w:hyperlink r:id="rId9" w:history="1">
              <w:r w:rsidR="00732BA5" w:rsidRPr="009D4F6A">
                <w:rPr>
                  <w:rStyle w:val="Hyperlink"/>
                  <w:rFonts w:ascii="Calibri" w:eastAsia="Calibri" w:hAnsi="Calibri" w:cs="Calibri"/>
                  <w:b/>
                  <w:bCs/>
                </w:rPr>
                <w:t>GFO</w:t>
              </w:r>
              <w:r w:rsidR="008D1066">
                <w:rPr>
                  <w:rStyle w:val="Hyperlink"/>
                  <w:rFonts w:ascii="Calibri" w:eastAsia="Calibri" w:hAnsi="Calibri" w:cs="Calibri"/>
                  <w:b/>
                  <w:bCs/>
                </w:rPr>
                <w:t>)</w:t>
              </w:r>
              <w:r w:rsidR="00732BA5" w:rsidRPr="009D4F6A">
                <w:rPr>
                  <w:rStyle w:val="Hyperlink"/>
                  <w:rFonts w:ascii="Calibri" w:eastAsia="Calibri" w:hAnsi="Calibri" w:cs="Calibri"/>
                  <w:b/>
                  <w:bCs/>
                </w:rPr>
                <w:t xml:space="preserve"> Section XII.3 – Record Retention</w:t>
              </w:r>
            </w:hyperlink>
            <w:r w:rsidR="009C3F32">
              <w:rPr>
                <w:b/>
                <w:bCs/>
              </w:rPr>
              <w:t xml:space="preserve"> and </w:t>
            </w:r>
            <w:hyperlink r:id="rId10" w:history="1">
              <w:r w:rsidR="00CD5DF3" w:rsidRPr="00796587">
                <w:rPr>
                  <w:rStyle w:val="Hyperlink"/>
                  <w:b/>
                  <w:bCs/>
                </w:rPr>
                <w:t>Section XII.6.B</w:t>
              </w:r>
              <w:r w:rsidR="000C629E">
                <w:rPr>
                  <w:rStyle w:val="Hyperlink"/>
                  <w:b/>
                  <w:bCs/>
                </w:rPr>
                <w:t xml:space="preserve"> </w:t>
              </w:r>
              <w:r w:rsidR="00CD5DF3" w:rsidRPr="00796587">
                <w:rPr>
                  <w:rStyle w:val="Hyperlink"/>
                  <w:b/>
                  <w:bCs/>
                </w:rPr>
                <w:t>- Land Acquisition Payments</w:t>
              </w:r>
            </w:hyperlink>
            <w:r w:rsidR="00CD5DF3">
              <w:rPr>
                <w:b/>
                <w:bCs/>
              </w:rPr>
              <w:t xml:space="preserve">, </w:t>
            </w:r>
            <w:r w:rsidR="009C3F32">
              <w:rPr>
                <w:b/>
                <w:bCs/>
              </w:rPr>
              <w:t>if applicable</w:t>
            </w:r>
            <w:r w:rsidR="00732BA5" w:rsidRPr="009D4F6A">
              <w:rPr>
                <w:b/>
                <w:bCs/>
              </w:rPr>
              <w:t>.</w:t>
            </w:r>
          </w:p>
          <w:p w14:paraId="71DD5E05" w14:textId="77777777" w:rsidR="00EF0B2B" w:rsidRPr="50FF2DFA" w:rsidRDefault="00EF0B2B" w:rsidP="00EF0B2B">
            <w:pPr>
              <w:spacing w:line="278" w:lineRule="auto"/>
              <w:rPr>
                <w:rFonts w:ascii="Calibri" w:eastAsia="Calibri" w:hAnsi="Calibri" w:cs="Calibri"/>
                <w:b/>
                <w:bCs/>
              </w:rPr>
            </w:pPr>
          </w:p>
        </w:tc>
        <w:tc>
          <w:tcPr>
            <w:tcW w:w="5400" w:type="dxa"/>
            <w:tcBorders>
              <w:top w:val="single" w:sz="6" w:space="0" w:color="auto"/>
              <w:bottom w:val="nil"/>
            </w:tcBorders>
          </w:tcPr>
          <w:p w14:paraId="02FD8082" w14:textId="1D48A241" w:rsidR="00EF0B2B" w:rsidRPr="00425322" w:rsidRDefault="00EF0B2B" w:rsidP="00EF0B2B">
            <w:pPr>
              <w:rPr>
                <w:rFonts w:ascii="Calibri" w:eastAsia="Calibri" w:hAnsi="Calibri" w:cs="Calibri"/>
                <w:u w:val="single"/>
              </w:rPr>
            </w:pPr>
            <w:r w:rsidRPr="00425322">
              <w:rPr>
                <w:b/>
                <w:bCs/>
                <w:u w:val="single"/>
              </w:rPr>
              <w:t xml:space="preserve">Test for Activity </w:t>
            </w:r>
            <w:r>
              <w:rPr>
                <w:b/>
                <w:bCs/>
                <w:u w:val="single"/>
              </w:rPr>
              <w:t>A</w:t>
            </w:r>
          </w:p>
          <w:p w14:paraId="681D4466" w14:textId="05A9FB87" w:rsidR="009C3F32" w:rsidRDefault="00732BA5">
            <w:pPr>
              <w:rPr>
                <w:rFonts w:ascii="Calibri" w:eastAsia="Calibri" w:hAnsi="Calibri" w:cs="Calibri"/>
              </w:rPr>
            </w:pPr>
            <w:r w:rsidRPr="004B37D4">
              <w:rPr>
                <w:rFonts w:ascii="Calibri" w:eastAsia="Calibri" w:hAnsi="Calibri" w:cs="Calibri"/>
              </w:rPr>
              <w:t xml:space="preserve">Review and evaluate the written policies and procedures related to maintaining appropriate documentation to support </w:t>
            </w:r>
            <w:r w:rsidRPr="006633F2">
              <w:rPr>
                <w:rFonts w:ascii="Calibri" w:eastAsia="Calibri" w:hAnsi="Calibri" w:cs="Calibri"/>
              </w:rPr>
              <w:t>payments</w:t>
            </w:r>
            <w:r>
              <w:rPr>
                <w:rFonts w:ascii="Calibri" w:eastAsia="Calibri" w:hAnsi="Calibri" w:cs="Calibri"/>
              </w:rPr>
              <w:t xml:space="preserve"> in accordance with </w:t>
            </w:r>
            <w:r w:rsidRPr="00160BA6">
              <w:rPr>
                <w:rFonts w:ascii="Calibri" w:eastAsia="Calibri" w:hAnsi="Calibri" w:cs="Calibri"/>
              </w:rPr>
              <w:t xml:space="preserve">the </w:t>
            </w:r>
            <w:hyperlink r:id="rId11" w:history="1">
              <w:r w:rsidR="008C62E4">
                <w:rPr>
                  <w:rStyle w:val="Hyperlink"/>
                  <w:rFonts w:ascii="Calibri" w:eastAsia="Calibri" w:hAnsi="Calibri" w:cs="Calibri"/>
                </w:rPr>
                <w:t>New York State Archives’ Record Retention</w:t>
              </w:r>
            </w:hyperlink>
            <w:r w:rsidR="008C62E4">
              <w:t xml:space="preserve"> requirements</w:t>
            </w:r>
            <w:r>
              <w:rPr>
                <w:rFonts w:ascii="Calibri" w:eastAsia="Calibri" w:hAnsi="Calibri" w:cs="Calibri"/>
              </w:rPr>
              <w:t xml:space="preserve"> and </w:t>
            </w:r>
            <w:hyperlink r:id="rId12" w:history="1">
              <w:r w:rsidRPr="000717C6">
                <w:rPr>
                  <w:rStyle w:val="Hyperlink"/>
                  <w:rFonts w:ascii="Calibri" w:eastAsia="Calibri" w:hAnsi="Calibri" w:cs="Calibri"/>
                </w:rPr>
                <w:t>GFO Section XII.3 – Record Retention</w:t>
              </w:r>
            </w:hyperlink>
            <w:r>
              <w:rPr>
                <w:rFonts w:ascii="Calibri" w:eastAsia="Calibri" w:hAnsi="Calibri" w:cs="Calibri"/>
              </w:rPr>
              <w:t xml:space="preserve">. </w:t>
            </w:r>
            <w:r w:rsidR="009C3F32">
              <w:rPr>
                <w:rFonts w:ascii="Calibri" w:eastAsia="Calibri" w:hAnsi="Calibri" w:cs="Calibri"/>
              </w:rPr>
              <w:t>If the agency acquire</w:t>
            </w:r>
            <w:r w:rsidR="00095FB9">
              <w:rPr>
                <w:rFonts w:ascii="Calibri" w:eastAsia="Calibri" w:hAnsi="Calibri" w:cs="Calibri"/>
              </w:rPr>
              <w:t>d</w:t>
            </w:r>
            <w:r w:rsidR="009C3F32">
              <w:rPr>
                <w:rFonts w:ascii="Calibri" w:eastAsia="Calibri" w:hAnsi="Calibri" w:cs="Calibri"/>
              </w:rPr>
              <w:t xml:space="preserve"> </w:t>
            </w:r>
            <w:r w:rsidR="006F11CC">
              <w:rPr>
                <w:rFonts w:ascii="Calibri" w:eastAsia="Calibri" w:hAnsi="Calibri" w:cs="Calibri"/>
              </w:rPr>
              <w:t>land</w:t>
            </w:r>
            <w:r w:rsidR="009C3F32">
              <w:rPr>
                <w:rFonts w:ascii="Calibri" w:eastAsia="Calibri" w:hAnsi="Calibri" w:cs="Calibri"/>
              </w:rPr>
              <w:t xml:space="preserve">, review and evaluate written policies and procedures </w:t>
            </w:r>
            <w:r w:rsidR="00657D5D">
              <w:rPr>
                <w:rFonts w:ascii="Calibri" w:eastAsia="Calibri" w:hAnsi="Calibri" w:cs="Calibri"/>
              </w:rPr>
              <w:t xml:space="preserve">to ensure consistency with </w:t>
            </w:r>
            <w:hyperlink r:id="rId13" w:history="1">
              <w:r w:rsidR="00657D5D" w:rsidRPr="009D4F6A">
                <w:rPr>
                  <w:rStyle w:val="Hyperlink"/>
                </w:rPr>
                <w:t>XII.6.B - Land Acquisition Payments</w:t>
              </w:r>
            </w:hyperlink>
            <w:r w:rsidR="00657D5D" w:rsidRPr="00FF42EF">
              <w:rPr>
                <w:b/>
                <w:bCs/>
              </w:rPr>
              <w:t>.</w:t>
            </w:r>
          </w:p>
          <w:p w14:paraId="42FDDFA8" w14:textId="77777777" w:rsidR="009C3F32" w:rsidRDefault="009C3F32">
            <w:pPr>
              <w:rPr>
                <w:rFonts w:ascii="Calibri" w:eastAsia="Calibri" w:hAnsi="Calibri" w:cs="Calibri"/>
              </w:rPr>
            </w:pPr>
          </w:p>
          <w:p w14:paraId="18625510" w14:textId="77777777" w:rsidR="002E0606" w:rsidRDefault="00732BA5" w:rsidP="004C4F19">
            <w:pPr>
              <w:rPr>
                <w:rFonts w:ascii="Calibri" w:eastAsia="Calibri" w:hAnsi="Calibri" w:cs="Calibri"/>
              </w:rPr>
            </w:pPr>
            <w:r>
              <w:rPr>
                <w:rFonts w:ascii="Calibri" w:eastAsia="Calibri" w:hAnsi="Calibri" w:cs="Calibri"/>
              </w:rPr>
              <w:t>V</w:t>
            </w:r>
            <w:r w:rsidR="002E0606">
              <w:rPr>
                <w:rFonts w:ascii="Calibri" w:eastAsia="Calibri" w:hAnsi="Calibri" w:cs="Calibri"/>
              </w:rPr>
              <w:t>erify the agency’s business processes address t</w:t>
            </w:r>
            <w:r w:rsidR="006B6A07">
              <w:rPr>
                <w:rFonts w:ascii="Calibri" w:eastAsia="Calibri" w:hAnsi="Calibri" w:cs="Calibri"/>
              </w:rPr>
              <w:t xml:space="preserve">he </w:t>
            </w:r>
            <w:r w:rsidR="000C629E">
              <w:rPr>
                <w:rFonts w:ascii="Calibri" w:eastAsia="Calibri" w:hAnsi="Calibri" w:cs="Calibri"/>
              </w:rPr>
              <w:t xml:space="preserve">requirements in the </w:t>
            </w:r>
            <w:r w:rsidR="006B6A07">
              <w:rPr>
                <w:rFonts w:ascii="Calibri" w:eastAsia="Calibri" w:hAnsi="Calibri" w:cs="Calibri"/>
              </w:rPr>
              <w:t>criteria noted above</w:t>
            </w:r>
            <w:r w:rsidR="002E0606">
              <w:rPr>
                <w:rFonts w:ascii="Calibri" w:eastAsia="Calibri" w:hAnsi="Calibri" w:cs="Calibri"/>
              </w:rPr>
              <w:t xml:space="preserve">. </w:t>
            </w:r>
          </w:p>
          <w:p w14:paraId="546CCF8A" w14:textId="65232396" w:rsidR="006274C1" w:rsidRPr="50FF2DFA" w:rsidRDefault="006274C1" w:rsidP="004C4F19">
            <w:pPr>
              <w:rPr>
                <w:rFonts w:ascii="Calibri" w:eastAsia="Calibri" w:hAnsi="Calibri" w:cs="Calibri"/>
                <w:b/>
                <w:bCs/>
              </w:rPr>
            </w:pPr>
          </w:p>
        </w:tc>
        <w:tc>
          <w:tcPr>
            <w:tcW w:w="2763" w:type="dxa"/>
            <w:tcBorders>
              <w:top w:val="single" w:sz="6" w:space="0" w:color="auto"/>
              <w:bottom w:val="nil"/>
            </w:tcBorders>
          </w:tcPr>
          <w:p w14:paraId="2512782A" w14:textId="39AF7507" w:rsidR="00EF0B2B" w:rsidRPr="00425322" w:rsidRDefault="00EF0B2B" w:rsidP="00EF0B2B">
            <w:pPr>
              <w:rPr>
                <w:b/>
                <w:bCs/>
                <w:u w:val="single"/>
              </w:rPr>
            </w:pPr>
            <w:r w:rsidRPr="00425322">
              <w:rPr>
                <w:rFonts w:ascii="Calibri" w:eastAsia="Calibri" w:hAnsi="Calibri" w:cs="Calibri"/>
                <w:b/>
                <w:bCs/>
                <w:u w:val="single"/>
              </w:rPr>
              <w:t>T</w:t>
            </w:r>
            <w:r w:rsidRPr="00425322">
              <w:rPr>
                <w:b/>
                <w:bCs/>
                <w:u w:val="single"/>
              </w:rPr>
              <w:t>est Result for Activity A:</w:t>
            </w:r>
          </w:p>
          <w:p w14:paraId="5098BA19" w14:textId="77777777" w:rsidR="00EF0B2B" w:rsidRDefault="00000000" w:rsidP="00EF0B2B">
            <w:pPr>
              <w:rPr>
                <w:rFonts w:ascii="Calibri" w:eastAsia="Calibri" w:hAnsi="Calibri" w:cs="Calibri"/>
              </w:rPr>
            </w:pPr>
            <w:sdt>
              <w:sdtPr>
                <w:id w:val="-604656084"/>
                <w:placeholder>
                  <w:docPart w:val="0E66766ABDE1419285B8A6354263C341"/>
                </w:placeholder>
                <w:showingPlcHdr/>
                <w15:color w:val="008000"/>
                <w:dropDownList>
                  <w:listItem w:value="Choose an item      "/>
                  <w:listItem w:displayText="Satisfactory" w:value="Satisfactory"/>
                  <w:listItem w:displayText="Satisfactory with Weaknesses" w:value="Satisfactory with Weaknesses"/>
                  <w:listItem w:displayText="Unsatisfactory" w:value="Unsatisfactory"/>
                </w:dropDownList>
              </w:sdtPr>
              <w:sdtEndPr>
                <w:rPr>
                  <w:rStyle w:val="QuoteChar"/>
                  <w:i/>
                  <w:iCs/>
                  <w:color w:val="404040" w:themeColor="text1" w:themeTint="BF"/>
                  <w:bdr w:val="single" w:sz="4" w:space="0" w:color="auto"/>
                </w:rPr>
              </w:sdtEndPr>
              <w:sdtContent>
                <w:r w:rsidR="00EF0B2B" w:rsidRPr="009D6BCD">
                  <w:rPr>
                    <w:rStyle w:val="PlaceholderText"/>
                    <w:bdr w:val="single" w:sz="4" w:space="0" w:color="auto"/>
                  </w:rPr>
                  <w:t>Choose an item.</w:t>
                </w:r>
              </w:sdtContent>
            </w:sdt>
          </w:p>
          <w:p w14:paraId="6D62C65C" w14:textId="77777777" w:rsidR="00EF0B2B" w:rsidRPr="50FF2DFA" w:rsidRDefault="00EF0B2B" w:rsidP="00EF0B2B">
            <w:pPr>
              <w:spacing w:line="278" w:lineRule="auto"/>
              <w:rPr>
                <w:rFonts w:ascii="Calibri" w:eastAsia="Calibri" w:hAnsi="Calibri" w:cs="Calibri"/>
                <w:b/>
                <w:bCs/>
              </w:rPr>
            </w:pPr>
          </w:p>
        </w:tc>
        <w:tc>
          <w:tcPr>
            <w:tcW w:w="3889" w:type="dxa"/>
            <w:tcBorders>
              <w:top w:val="single" w:sz="6" w:space="0" w:color="auto"/>
              <w:bottom w:val="nil"/>
            </w:tcBorders>
          </w:tcPr>
          <w:p w14:paraId="0160A07A" w14:textId="3DAA42B2" w:rsidR="00EF0B2B" w:rsidRDefault="00EF0B2B" w:rsidP="00EF0B2B">
            <w:pPr>
              <w:spacing w:line="278" w:lineRule="auto"/>
              <w:rPr>
                <w:rFonts w:ascii="Calibri" w:eastAsia="Calibri" w:hAnsi="Calibri" w:cs="Calibri"/>
                <w:b/>
                <w:bCs/>
              </w:rPr>
            </w:pPr>
            <w:r>
              <w:rPr>
                <w:b/>
                <w:bCs/>
                <w:u w:val="single"/>
              </w:rPr>
              <w:t xml:space="preserve">CAP </w:t>
            </w:r>
            <w:r w:rsidRPr="00F42EF1">
              <w:rPr>
                <w:b/>
                <w:bCs/>
                <w:u w:val="single"/>
              </w:rPr>
              <w:t xml:space="preserve">for Activity </w:t>
            </w:r>
            <w:r>
              <w:rPr>
                <w:b/>
                <w:bCs/>
                <w:u w:val="single"/>
              </w:rPr>
              <w:t>A</w:t>
            </w:r>
            <w:r w:rsidRPr="00F42EF1">
              <w:rPr>
                <w:b/>
                <w:bCs/>
                <w:u w:val="single"/>
              </w:rPr>
              <w:t>:</w:t>
            </w:r>
          </w:p>
        </w:tc>
      </w:tr>
      <w:tr w:rsidR="00EF0B2B" w14:paraId="17C322C1" w14:textId="77777777" w:rsidTr="009D4F6A">
        <w:trPr>
          <w:trHeight w:val="1260"/>
        </w:trPr>
        <w:tc>
          <w:tcPr>
            <w:tcW w:w="3502" w:type="dxa"/>
            <w:tcBorders>
              <w:top w:val="nil"/>
              <w:bottom w:val="single" w:sz="4" w:space="0" w:color="auto"/>
            </w:tcBorders>
            <w:tcMar>
              <w:left w:w="105" w:type="dxa"/>
              <w:right w:w="105" w:type="dxa"/>
            </w:tcMar>
          </w:tcPr>
          <w:p w14:paraId="2C4C9074" w14:textId="47CD6920" w:rsidR="00EF0B2B" w:rsidRPr="005312D3" w:rsidRDefault="00EF0B2B" w:rsidP="00EF0B2B">
            <w:pPr>
              <w:spacing w:line="278" w:lineRule="auto"/>
              <w:rPr>
                <w:b/>
                <w:bCs/>
                <w:u w:val="single"/>
              </w:rPr>
            </w:pPr>
            <w:r w:rsidRPr="005312D3">
              <w:rPr>
                <w:b/>
                <w:bCs/>
                <w:u w:val="single"/>
              </w:rPr>
              <w:t xml:space="preserve">Activity </w:t>
            </w:r>
            <w:r w:rsidR="00EB60DD">
              <w:rPr>
                <w:b/>
                <w:bCs/>
                <w:u w:val="single"/>
              </w:rPr>
              <w:t>B</w:t>
            </w:r>
          </w:p>
          <w:p w14:paraId="5A12B5A5" w14:textId="208C7A77" w:rsidR="00EF0B2B" w:rsidRPr="002641EA" w:rsidRDefault="00C944CE" w:rsidP="009D4F6A">
            <w:pPr>
              <w:rPr>
                <w:b/>
                <w:bCs/>
                <w:highlight w:val="yellow"/>
              </w:rPr>
            </w:pPr>
            <w:r>
              <w:rPr>
                <w:rFonts w:ascii="Calibri" w:eastAsia="Calibri" w:hAnsi="Calibri" w:cs="Calibri"/>
                <w:b/>
                <w:bCs/>
              </w:rPr>
              <w:t xml:space="preserve">Determine </w:t>
            </w:r>
            <w:r w:rsidR="00C85FEB">
              <w:rPr>
                <w:rFonts w:ascii="Calibri" w:eastAsia="Calibri" w:hAnsi="Calibri" w:cs="Calibri"/>
                <w:b/>
                <w:bCs/>
              </w:rPr>
              <w:t>whether</w:t>
            </w:r>
            <w:r>
              <w:rPr>
                <w:rFonts w:ascii="Calibri" w:eastAsia="Calibri" w:hAnsi="Calibri" w:cs="Calibri"/>
                <w:b/>
                <w:bCs/>
              </w:rPr>
              <w:t xml:space="preserve"> the a</w:t>
            </w:r>
            <w:r w:rsidR="00EF0B2B" w:rsidRPr="00AD0575">
              <w:rPr>
                <w:rFonts w:ascii="Calibri" w:eastAsia="Calibri" w:hAnsi="Calibri" w:cs="Calibri"/>
                <w:b/>
                <w:bCs/>
              </w:rPr>
              <w:t xml:space="preserve">gency maintained the supporting documentation accompanying the payment request for time frames consistent with </w:t>
            </w:r>
            <w:r w:rsidR="00697566" w:rsidRPr="00512B96">
              <w:rPr>
                <w:rFonts w:ascii="Calibri" w:eastAsia="Calibri" w:hAnsi="Calibri" w:cs="Calibri"/>
                <w:b/>
                <w:bCs/>
              </w:rPr>
              <w:t xml:space="preserve">the </w:t>
            </w:r>
            <w:hyperlink r:id="rId14" w:history="1">
              <w:r w:rsidR="004B193D">
                <w:rPr>
                  <w:rStyle w:val="Hyperlink"/>
                  <w:rFonts w:ascii="Calibri" w:eastAsia="Calibri" w:hAnsi="Calibri" w:cs="Calibri"/>
                  <w:b/>
                  <w:bCs/>
                </w:rPr>
                <w:t>New York State Archives’ Record Retention</w:t>
              </w:r>
            </w:hyperlink>
            <w:r w:rsidR="004B193D">
              <w:rPr>
                <w:b/>
                <w:bCs/>
              </w:rPr>
              <w:t xml:space="preserve"> requirements</w:t>
            </w:r>
            <w:r w:rsidR="00697566" w:rsidRPr="00512B96">
              <w:rPr>
                <w:rFonts w:ascii="Calibri" w:eastAsia="Calibri" w:hAnsi="Calibri" w:cs="Calibri"/>
                <w:b/>
                <w:bCs/>
              </w:rPr>
              <w:t xml:space="preserve"> and </w:t>
            </w:r>
            <w:hyperlink r:id="rId15" w:history="1">
              <w:r w:rsidR="00697566" w:rsidRPr="00512B96">
                <w:rPr>
                  <w:rStyle w:val="Hyperlink"/>
                  <w:rFonts w:ascii="Calibri" w:eastAsia="Calibri" w:hAnsi="Calibri" w:cs="Calibri"/>
                  <w:b/>
                  <w:bCs/>
                </w:rPr>
                <w:t>GFO Section XII.3 – Record Retention</w:t>
              </w:r>
            </w:hyperlink>
            <w:r w:rsidR="00697566" w:rsidRPr="00AD0575" w:rsidDel="00697566">
              <w:rPr>
                <w:rFonts w:ascii="Calibri" w:eastAsia="Calibri" w:hAnsi="Calibri" w:cs="Calibri"/>
                <w:b/>
                <w:bCs/>
              </w:rPr>
              <w:t xml:space="preserve"> </w:t>
            </w:r>
            <w:r w:rsidR="000036CB">
              <w:rPr>
                <w:rFonts w:ascii="Calibri" w:eastAsia="Calibri" w:hAnsi="Calibri" w:cs="Calibri"/>
                <w:b/>
                <w:bCs/>
              </w:rPr>
              <w:t>an</w:t>
            </w:r>
            <w:r w:rsidR="00697566">
              <w:rPr>
                <w:rFonts w:ascii="Calibri" w:eastAsia="Calibri" w:hAnsi="Calibri" w:cs="Calibri"/>
                <w:b/>
                <w:bCs/>
              </w:rPr>
              <w:t>d ensure the documentation is readily available</w:t>
            </w:r>
            <w:r w:rsidR="00EF0B2B" w:rsidRPr="00AD0575">
              <w:rPr>
                <w:rFonts w:ascii="Calibri" w:eastAsia="Calibri" w:hAnsi="Calibri" w:cs="Calibri"/>
                <w:b/>
                <w:bCs/>
              </w:rPr>
              <w:t>.</w:t>
            </w:r>
          </w:p>
        </w:tc>
        <w:tc>
          <w:tcPr>
            <w:tcW w:w="5400" w:type="dxa"/>
            <w:tcBorders>
              <w:top w:val="nil"/>
              <w:bottom w:val="single" w:sz="4" w:space="0" w:color="auto"/>
            </w:tcBorders>
          </w:tcPr>
          <w:p w14:paraId="526AC056" w14:textId="6D7BA145" w:rsidR="00EF0B2B" w:rsidRPr="00EF0B2B" w:rsidRDefault="00EF0B2B" w:rsidP="00EF0B2B">
            <w:pPr>
              <w:rPr>
                <w:rFonts w:ascii="Calibri" w:eastAsia="Calibri" w:hAnsi="Calibri" w:cs="Calibri"/>
                <w:u w:val="single"/>
              </w:rPr>
            </w:pPr>
            <w:r w:rsidRPr="002522B5">
              <w:rPr>
                <w:b/>
                <w:bCs/>
                <w:u w:val="single"/>
              </w:rPr>
              <w:t xml:space="preserve">Test for Activity </w:t>
            </w:r>
            <w:r w:rsidR="00EB60DD">
              <w:rPr>
                <w:b/>
                <w:bCs/>
                <w:u w:val="single"/>
              </w:rPr>
              <w:t>B</w:t>
            </w:r>
            <w:r w:rsidRPr="001A48CE">
              <w:rPr>
                <w:b/>
                <w:bCs/>
                <w:u w:val="single"/>
              </w:rPr>
              <w:t xml:space="preserve">: </w:t>
            </w:r>
          </w:p>
          <w:p w14:paraId="69F1DE6A" w14:textId="1D071DA0" w:rsidR="00697566" w:rsidRDefault="00697566" w:rsidP="00603B15">
            <w:pPr>
              <w:rPr>
                <w:rFonts w:ascii="Calibri" w:eastAsia="Calibri" w:hAnsi="Calibri" w:cs="Calibri"/>
                <w:b/>
                <w:bCs/>
              </w:rPr>
            </w:pPr>
            <w:r w:rsidRPr="00041C4D">
              <w:t xml:space="preserve">For </w:t>
            </w:r>
            <w:r>
              <w:rPr>
                <w:rFonts w:ascii="Calibri" w:eastAsia="Calibri" w:hAnsi="Calibri" w:cs="Calibri"/>
              </w:rPr>
              <w:t>each payment in the sample</w:t>
            </w:r>
            <w:r w:rsidRPr="00041C4D">
              <w:t xml:space="preserve">, perform the following testing procedures to </w:t>
            </w:r>
            <w:r>
              <w:t>confirm</w:t>
            </w:r>
            <w:r w:rsidRPr="00041C4D">
              <w:t xml:space="preserve"> the </w:t>
            </w:r>
            <w:r>
              <w:t>agency maintained documentation to support the payment for time frames consistent with the</w:t>
            </w:r>
            <w:r w:rsidRPr="00512B96">
              <w:rPr>
                <w:rFonts w:ascii="Calibri" w:eastAsia="Calibri" w:hAnsi="Calibri" w:cs="Calibri"/>
                <w:b/>
                <w:bCs/>
              </w:rPr>
              <w:t xml:space="preserve"> </w:t>
            </w:r>
            <w:hyperlink r:id="rId16" w:history="1">
              <w:r w:rsidR="004B193D">
                <w:rPr>
                  <w:rStyle w:val="Hyperlink"/>
                  <w:rFonts w:ascii="Calibri" w:eastAsia="Calibri" w:hAnsi="Calibri" w:cs="Calibri"/>
                </w:rPr>
                <w:t>New York State Archives’ Record Retention</w:t>
              </w:r>
            </w:hyperlink>
            <w:r w:rsidR="004B193D">
              <w:t xml:space="preserve"> requirements</w:t>
            </w:r>
            <w:r w:rsidRPr="009D4F6A">
              <w:rPr>
                <w:rFonts w:ascii="Calibri" w:eastAsia="Calibri" w:hAnsi="Calibri" w:cs="Calibri"/>
              </w:rPr>
              <w:t xml:space="preserve"> and </w:t>
            </w:r>
            <w:hyperlink r:id="rId17" w:history="1">
              <w:r w:rsidRPr="009D4F6A">
                <w:rPr>
                  <w:rStyle w:val="Hyperlink"/>
                  <w:rFonts w:ascii="Calibri" w:eastAsia="Calibri" w:hAnsi="Calibri" w:cs="Calibri"/>
                </w:rPr>
                <w:t>GFO Section XII.3 – Record Retention</w:t>
              </w:r>
            </w:hyperlink>
            <w:r>
              <w:t>, and confirm the documentation is readily available</w:t>
            </w:r>
            <w:r w:rsidR="000242D8">
              <w:t xml:space="preserve">. </w:t>
            </w:r>
            <w:r>
              <w:t>For each payment</w:t>
            </w:r>
            <w:r w:rsidR="00C944CE">
              <w:t xml:space="preserve"> selected for the sample</w:t>
            </w:r>
            <w:r>
              <w:t>, confirm</w:t>
            </w:r>
            <w:r w:rsidRPr="006633F2">
              <w:t>:</w:t>
            </w:r>
          </w:p>
          <w:p w14:paraId="00AFDEE9" w14:textId="280384C4" w:rsidR="00603B15" w:rsidRPr="009D4F6A" w:rsidRDefault="00603B15" w:rsidP="003825A6">
            <w:pPr>
              <w:pStyle w:val="ListParagraph"/>
              <w:numPr>
                <w:ilvl w:val="0"/>
                <w:numId w:val="75"/>
              </w:numPr>
              <w:rPr>
                <w:rFonts w:ascii="Calibri" w:eastAsia="Calibri" w:hAnsi="Calibri" w:cs="Calibri"/>
              </w:rPr>
            </w:pPr>
            <w:r>
              <w:rPr>
                <w:rFonts w:ascii="Calibri" w:eastAsia="Calibri" w:hAnsi="Calibri" w:cs="Calibri"/>
              </w:rPr>
              <w:t>The agency maintain</w:t>
            </w:r>
            <w:r w:rsidR="00DE1C84">
              <w:rPr>
                <w:rFonts w:ascii="Calibri" w:eastAsia="Calibri" w:hAnsi="Calibri" w:cs="Calibri"/>
              </w:rPr>
              <w:t>ed</w:t>
            </w:r>
            <w:r>
              <w:rPr>
                <w:rFonts w:ascii="Calibri" w:eastAsia="Calibri" w:hAnsi="Calibri" w:cs="Calibri"/>
              </w:rPr>
              <w:t xml:space="preserve"> documentation in accordance with the </w:t>
            </w:r>
            <w:hyperlink r:id="rId18" w:history="1">
              <w:r w:rsidR="008C62E4">
                <w:rPr>
                  <w:rStyle w:val="Hyperlink"/>
                  <w:rFonts w:ascii="Calibri" w:eastAsia="Calibri" w:hAnsi="Calibri" w:cs="Calibri"/>
                </w:rPr>
                <w:t>New York State Archives’ Record Retention</w:t>
              </w:r>
            </w:hyperlink>
            <w:r w:rsidR="008C62E4">
              <w:t xml:space="preserve"> requirements</w:t>
            </w:r>
            <w:r w:rsidRPr="00512B96">
              <w:rPr>
                <w:rFonts w:ascii="Calibri" w:eastAsia="Calibri" w:hAnsi="Calibri" w:cs="Calibri"/>
              </w:rPr>
              <w:t xml:space="preserve"> and </w:t>
            </w:r>
            <w:hyperlink r:id="rId19" w:history="1">
              <w:r w:rsidRPr="00512B96">
                <w:rPr>
                  <w:rStyle w:val="Hyperlink"/>
                  <w:rFonts w:ascii="Calibri" w:eastAsia="Calibri" w:hAnsi="Calibri" w:cs="Calibri"/>
                </w:rPr>
                <w:t>GFO Section XII.3 – Record Retention</w:t>
              </w:r>
            </w:hyperlink>
            <w:r>
              <w:t>.</w:t>
            </w:r>
          </w:p>
          <w:p w14:paraId="76AC07AA" w14:textId="15565CA2" w:rsidR="003825A6" w:rsidRPr="00012883" w:rsidRDefault="00C944CE" w:rsidP="003825A6">
            <w:pPr>
              <w:pStyle w:val="ListParagraph"/>
              <w:numPr>
                <w:ilvl w:val="0"/>
                <w:numId w:val="75"/>
              </w:numPr>
              <w:spacing w:line="276" w:lineRule="auto"/>
              <w:rPr>
                <w:u w:val="single"/>
              </w:rPr>
            </w:pPr>
            <w:r>
              <w:lastRenderedPageBreak/>
              <w:t>The r</w:t>
            </w:r>
            <w:r w:rsidR="003825A6" w:rsidRPr="006A7D8C">
              <w:t xml:space="preserve">etained documentation </w:t>
            </w:r>
            <w:r w:rsidR="003825A6" w:rsidRPr="009D4F6A">
              <w:t>is</w:t>
            </w:r>
            <w:r w:rsidR="003825A6" w:rsidRPr="006A7D8C">
              <w:t xml:space="preserve"> organized</w:t>
            </w:r>
            <w:r w:rsidR="003825A6">
              <w:t>, identifiable and can be retrieved by agency staff wh</w:t>
            </w:r>
            <w:r>
              <w:t>en</w:t>
            </w:r>
            <w:r w:rsidR="003825A6">
              <w:t xml:space="preserve"> are </w:t>
            </w:r>
            <w:proofErr w:type="gramStart"/>
            <w:r w:rsidR="003825A6">
              <w:t xml:space="preserve">provided </w:t>
            </w:r>
            <w:r>
              <w:t xml:space="preserve"> with</w:t>
            </w:r>
            <w:proofErr w:type="gramEnd"/>
            <w:r>
              <w:t xml:space="preserve"> identifiable information</w:t>
            </w:r>
            <w:r w:rsidR="003825A6" w:rsidRPr="006A7D8C">
              <w:t xml:space="preserve"> (</w:t>
            </w:r>
            <w:r>
              <w:t xml:space="preserve">e.g., </w:t>
            </w:r>
            <w:r w:rsidR="003825A6" w:rsidRPr="006A7D8C">
              <w:t>voucher ID, Invoice ID, vendor name)</w:t>
            </w:r>
            <w:r w:rsidR="003825A6">
              <w:t>.</w:t>
            </w:r>
          </w:p>
          <w:p w14:paraId="40AF06AF" w14:textId="1DEAF8D5" w:rsidR="003825A6" w:rsidRDefault="003825A6" w:rsidP="003825A6">
            <w:pPr>
              <w:pStyle w:val="ListParagraph"/>
              <w:numPr>
                <w:ilvl w:val="0"/>
                <w:numId w:val="75"/>
              </w:numPr>
              <w:spacing w:line="276" w:lineRule="auto"/>
            </w:pPr>
            <w:r w:rsidRPr="006A7D8C">
              <w:t>Documentation in an electronic format (PDF, TIFF, Word, Excel)</w:t>
            </w:r>
            <w:r>
              <w:t xml:space="preserve"> can be </w:t>
            </w:r>
            <w:r w:rsidRPr="006A7D8C">
              <w:t xml:space="preserve">attached to an email and provided to OSC upon request. Documents not in an electronic format should be </w:t>
            </w:r>
            <w:r>
              <w:t xml:space="preserve">able to be </w:t>
            </w:r>
            <w:r w:rsidRPr="006A7D8C">
              <w:t>converted</w:t>
            </w:r>
            <w:r>
              <w:t xml:space="preserve"> into electronic format</w:t>
            </w:r>
            <w:r w:rsidRPr="006A7D8C">
              <w:t xml:space="preserve"> in a timely manner.</w:t>
            </w:r>
            <w:r>
              <w:t xml:space="preserve"> </w:t>
            </w:r>
          </w:p>
          <w:p w14:paraId="144EC65C" w14:textId="77777777" w:rsidR="00603B15" w:rsidRPr="009D4F6A" w:rsidRDefault="00603B15" w:rsidP="009D4F6A">
            <w:pPr>
              <w:rPr>
                <w:rFonts w:ascii="Calibri" w:eastAsia="Calibri" w:hAnsi="Calibri" w:cs="Calibri"/>
              </w:rPr>
            </w:pPr>
          </w:p>
          <w:p w14:paraId="7BA9952B" w14:textId="2369E7C7" w:rsidR="00DA5533" w:rsidRDefault="00603B15" w:rsidP="00603B15">
            <w:pPr>
              <w:rPr>
                <w:rFonts w:ascii="Calibri" w:eastAsia="Calibri" w:hAnsi="Calibri" w:cs="Calibri"/>
              </w:rPr>
            </w:pPr>
            <w:r w:rsidRPr="00F679C1">
              <w:rPr>
                <w:rFonts w:ascii="Calibri" w:eastAsia="Calibri" w:hAnsi="Calibri" w:cs="Calibri"/>
              </w:rPr>
              <w:t xml:space="preserve">Document instances where the agency </w:t>
            </w:r>
            <w:r>
              <w:rPr>
                <w:rFonts w:ascii="Calibri" w:eastAsia="Calibri" w:hAnsi="Calibri" w:cs="Calibri"/>
              </w:rPr>
              <w:t xml:space="preserve">did not maintain </w:t>
            </w:r>
            <w:r w:rsidR="000036CB">
              <w:rPr>
                <w:rFonts w:ascii="Calibri" w:eastAsia="Calibri" w:hAnsi="Calibri" w:cs="Calibri"/>
              </w:rPr>
              <w:t xml:space="preserve">adequate records </w:t>
            </w:r>
            <w:r w:rsidR="000242D8">
              <w:t>and discuss inconsistencies</w:t>
            </w:r>
            <w:r w:rsidR="000242D8" w:rsidRPr="007567C3">
              <w:t xml:space="preserve"> with </w:t>
            </w:r>
            <w:r w:rsidR="000242D8">
              <w:t>the appropriate agency official</w:t>
            </w:r>
            <w:r w:rsidRPr="007567C3">
              <w:t>.</w:t>
            </w:r>
            <w:r>
              <w:t xml:space="preserve"> </w:t>
            </w:r>
            <w:r w:rsidRPr="00F679C1">
              <w:rPr>
                <w:rFonts w:ascii="Calibri" w:eastAsia="Calibri" w:hAnsi="Calibri" w:cs="Calibri"/>
              </w:rPr>
              <w:t>For findings</w:t>
            </w:r>
            <w:r>
              <w:rPr>
                <w:rFonts w:ascii="Calibri" w:eastAsia="Calibri" w:hAnsi="Calibri" w:cs="Calibri"/>
              </w:rPr>
              <w:t xml:space="preserve"> the agency deems are </w:t>
            </w:r>
            <w:r w:rsidR="00C944CE">
              <w:rPr>
                <w:rFonts w:ascii="Calibri" w:eastAsia="Calibri" w:hAnsi="Calibri" w:cs="Calibri"/>
              </w:rPr>
              <w:t>material</w:t>
            </w:r>
            <w:r w:rsidRPr="00F679C1">
              <w:rPr>
                <w:rFonts w:ascii="Calibri" w:eastAsia="Calibri" w:hAnsi="Calibri" w:cs="Calibri"/>
              </w:rPr>
              <w:t>, determine</w:t>
            </w:r>
            <w:r w:rsidR="00C76561">
              <w:rPr>
                <w:rFonts w:ascii="Calibri" w:eastAsia="Calibri" w:hAnsi="Calibri" w:cs="Calibri"/>
              </w:rPr>
              <w:t>,</w:t>
            </w:r>
            <w:r>
              <w:rPr>
                <w:rFonts w:ascii="Calibri" w:eastAsia="Calibri" w:hAnsi="Calibri" w:cs="Calibri"/>
              </w:rPr>
              <w:t xml:space="preserve"> document</w:t>
            </w:r>
            <w:r w:rsidR="00C76561">
              <w:rPr>
                <w:rFonts w:ascii="Calibri" w:eastAsia="Calibri" w:hAnsi="Calibri" w:cs="Calibri"/>
              </w:rPr>
              <w:t xml:space="preserve"> and implement</w:t>
            </w:r>
            <w:r w:rsidRPr="00F679C1">
              <w:rPr>
                <w:rFonts w:ascii="Calibri" w:eastAsia="Calibri" w:hAnsi="Calibri" w:cs="Calibri"/>
              </w:rPr>
              <w:t xml:space="preserve"> </w:t>
            </w:r>
            <w:proofErr w:type="gramStart"/>
            <w:r w:rsidRPr="00F679C1">
              <w:rPr>
                <w:rFonts w:ascii="Calibri" w:eastAsia="Calibri" w:hAnsi="Calibri" w:cs="Calibri"/>
              </w:rPr>
              <w:t>the corrective</w:t>
            </w:r>
            <w:proofErr w:type="gramEnd"/>
            <w:r w:rsidRPr="00F679C1">
              <w:rPr>
                <w:rFonts w:ascii="Calibri" w:eastAsia="Calibri" w:hAnsi="Calibri" w:cs="Calibri"/>
              </w:rPr>
              <w:t xml:space="preserve"> </w:t>
            </w:r>
            <w:proofErr w:type="gramStart"/>
            <w:r w:rsidRPr="00F679C1">
              <w:rPr>
                <w:rFonts w:ascii="Calibri" w:eastAsia="Calibri" w:hAnsi="Calibri" w:cs="Calibri"/>
              </w:rPr>
              <w:t xml:space="preserve">action </w:t>
            </w:r>
            <w:r>
              <w:rPr>
                <w:rFonts w:ascii="Calibri" w:eastAsia="Calibri" w:hAnsi="Calibri" w:cs="Calibri"/>
              </w:rPr>
              <w:t>.</w:t>
            </w:r>
            <w:proofErr w:type="gramEnd"/>
          </w:p>
          <w:p w14:paraId="1ACF663E" w14:textId="0DE9A0D9" w:rsidR="00EF0B2B" w:rsidRPr="00ED285C" w:rsidRDefault="00EF0B2B" w:rsidP="009D4F6A">
            <w:pPr>
              <w:rPr>
                <w:b/>
                <w:bCs/>
              </w:rPr>
            </w:pPr>
          </w:p>
        </w:tc>
        <w:tc>
          <w:tcPr>
            <w:tcW w:w="2763" w:type="dxa"/>
            <w:tcBorders>
              <w:top w:val="nil"/>
              <w:bottom w:val="single" w:sz="4" w:space="0" w:color="auto"/>
            </w:tcBorders>
          </w:tcPr>
          <w:p w14:paraId="1662E0B8" w14:textId="30ED9329" w:rsidR="00EF0B2B" w:rsidRPr="00425322" w:rsidRDefault="00EF0B2B" w:rsidP="00EF0B2B">
            <w:pPr>
              <w:rPr>
                <w:b/>
                <w:bCs/>
                <w:u w:val="single"/>
              </w:rPr>
            </w:pPr>
            <w:r w:rsidRPr="00425322">
              <w:rPr>
                <w:rFonts w:ascii="Calibri" w:eastAsia="Calibri" w:hAnsi="Calibri" w:cs="Calibri"/>
                <w:b/>
                <w:bCs/>
                <w:u w:val="single"/>
              </w:rPr>
              <w:lastRenderedPageBreak/>
              <w:t>T</w:t>
            </w:r>
            <w:r w:rsidRPr="00425322">
              <w:rPr>
                <w:b/>
                <w:bCs/>
                <w:u w:val="single"/>
              </w:rPr>
              <w:t xml:space="preserve">est Result for Activity </w:t>
            </w:r>
            <w:r w:rsidR="00EB60DD">
              <w:rPr>
                <w:b/>
                <w:bCs/>
                <w:u w:val="single"/>
              </w:rPr>
              <w:t>B</w:t>
            </w:r>
            <w:r w:rsidRPr="00425322">
              <w:rPr>
                <w:b/>
                <w:bCs/>
                <w:u w:val="single"/>
              </w:rPr>
              <w:t>:</w:t>
            </w:r>
          </w:p>
          <w:p w14:paraId="6A53B514" w14:textId="77777777" w:rsidR="00EF0B2B" w:rsidRDefault="00000000" w:rsidP="00EF0B2B">
            <w:pPr>
              <w:rPr>
                <w:rFonts w:ascii="Calibri" w:eastAsia="Calibri" w:hAnsi="Calibri" w:cs="Calibri"/>
              </w:rPr>
            </w:pPr>
            <w:sdt>
              <w:sdtPr>
                <w:id w:val="-863043445"/>
                <w:placeholder>
                  <w:docPart w:val="9959B0DF04BB4B989C93FF5FF0063EBC"/>
                </w:placeholder>
                <w:showingPlcHdr/>
                <w15:color w:val="008000"/>
                <w:dropDownList>
                  <w:listItem w:value="Choose an item      "/>
                  <w:listItem w:displayText="Satisfactory" w:value="Satisfactory"/>
                  <w:listItem w:displayText="Satisfactory with Weaknesses" w:value="Satisfactory with Weaknesses"/>
                  <w:listItem w:displayText="Unsatisfactory" w:value="Unsatisfactory"/>
                </w:dropDownList>
              </w:sdtPr>
              <w:sdtEndPr>
                <w:rPr>
                  <w:rStyle w:val="QuoteChar"/>
                  <w:i/>
                  <w:iCs/>
                  <w:color w:val="404040" w:themeColor="text1" w:themeTint="BF"/>
                  <w:bdr w:val="single" w:sz="4" w:space="0" w:color="auto"/>
                </w:rPr>
              </w:sdtEndPr>
              <w:sdtContent>
                <w:r w:rsidR="00EF0B2B" w:rsidRPr="009D6BCD">
                  <w:rPr>
                    <w:rStyle w:val="PlaceholderText"/>
                    <w:bdr w:val="single" w:sz="4" w:space="0" w:color="auto"/>
                  </w:rPr>
                  <w:t>Choose an item.</w:t>
                </w:r>
              </w:sdtContent>
            </w:sdt>
          </w:p>
          <w:p w14:paraId="21921033" w14:textId="7AB13C6A" w:rsidR="00EF0B2B" w:rsidRPr="00ED285C" w:rsidRDefault="00EF0B2B" w:rsidP="00EF0B2B">
            <w:pPr>
              <w:spacing w:line="278" w:lineRule="auto"/>
              <w:rPr>
                <w:b/>
                <w:bCs/>
              </w:rPr>
            </w:pPr>
          </w:p>
        </w:tc>
        <w:tc>
          <w:tcPr>
            <w:tcW w:w="3889" w:type="dxa"/>
            <w:tcBorders>
              <w:top w:val="nil"/>
              <w:bottom w:val="single" w:sz="4" w:space="0" w:color="auto"/>
            </w:tcBorders>
          </w:tcPr>
          <w:p w14:paraId="7B84266D" w14:textId="36D86E6B" w:rsidR="00EF0B2B" w:rsidRPr="00ED285C" w:rsidRDefault="00EF0B2B" w:rsidP="00EF0B2B">
            <w:pPr>
              <w:spacing w:line="278" w:lineRule="auto"/>
              <w:rPr>
                <w:b/>
                <w:bCs/>
              </w:rPr>
            </w:pPr>
            <w:r>
              <w:rPr>
                <w:b/>
                <w:bCs/>
                <w:u w:val="single"/>
              </w:rPr>
              <w:t xml:space="preserve">CAP </w:t>
            </w:r>
            <w:r w:rsidRPr="00F42EF1">
              <w:rPr>
                <w:b/>
                <w:bCs/>
                <w:u w:val="single"/>
              </w:rPr>
              <w:t xml:space="preserve">for Activity </w:t>
            </w:r>
            <w:r w:rsidR="00EB60DD">
              <w:rPr>
                <w:b/>
                <w:bCs/>
                <w:u w:val="single"/>
              </w:rPr>
              <w:t>B</w:t>
            </w:r>
            <w:r w:rsidRPr="00F42EF1">
              <w:rPr>
                <w:b/>
                <w:bCs/>
                <w:u w:val="single"/>
              </w:rPr>
              <w:t>:</w:t>
            </w:r>
          </w:p>
        </w:tc>
      </w:tr>
      <w:tr w:rsidR="00657D5D" w14:paraId="787EE45B" w14:textId="77777777" w:rsidTr="009D4F6A">
        <w:trPr>
          <w:trHeight w:val="1142"/>
        </w:trPr>
        <w:tc>
          <w:tcPr>
            <w:tcW w:w="15554" w:type="dxa"/>
            <w:gridSpan w:val="4"/>
            <w:tcBorders>
              <w:top w:val="single" w:sz="4" w:space="0" w:color="auto"/>
              <w:bottom w:val="single" w:sz="4" w:space="0" w:color="auto"/>
            </w:tcBorders>
            <w:shd w:val="clear" w:color="auto" w:fill="D5DCE4" w:themeFill="text2" w:themeFillTint="33"/>
            <w:tcMar>
              <w:left w:w="105" w:type="dxa"/>
              <w:right w:w="105" w:type="dxa"/>
            </w:tcMar>
            <w:vAlign w:val="center"/>
          </w:tcPr>
          <w:p w14:paraId="6C57C8D0" w14:textId="77777777" w:rsidR="00657D5D" w:rsidRDefault="00657D5D" w:rsidP="00657D5D">
            <w:pPr>
              <w:jc w:val="center"/>
              <w:rPr>
                <w:rFonts w:ascii="Calibri" w:eastAsia="Calibri" w:hAnsi="Calibri" w:cs="Calibri"/>
                <w:b/>
                <w:bCs/>
              </w:rPr>
            </w:pPr>
            <w:r>
              <w:rPr>
                <w:rFonts w:ascii="Calibri" w:eastAsia="Calibri" w:hAnsi="Calibri" w:cs="Calibri"/>
                <w:b/>
                <w:bCs/>
              </w:rPr>
              <w:t>Objective #2</w:t>
            </w:r>
          </w:p>
          <w:p w14:paraId="611B89B6" w14:textId="7F466C9A" w:rsidR="00657D5D" w:rsidRDefault="00657D5D" w:rsidP="009D4F6A">
            <w:pPr>
              <w:jc w:val="center"/>
              <w:rPr>
                <w:rFonts w:ascii="Calibri" w:eastAsia="Calibri" w:hAnsi="Calibri" w:cs="Calibri"/>
                <w:b/>
                <w:bCs/>
              </w:rPr>
            </w:pPr>
            <w:r w:rsidRPr="009D4F6A">
              <w:rPr>
                <w:rFonts w:ascii="Calibri" w:eastAsia="Calibri" w:hAnsi="Calibri" w:cs="Calibri"/>
                <w:b/>
                <w:bCs/>
              </w:rPr>
              <w:t xml:space="preserve">To </w:t>
            </w:r>
            <w:r w:rsidR="000E1CCA">
              <w:rPr>
                <w:rFonts w:ascii="Calibri" w:eastAsia="Calibri" w:hAnsi="Calibri" w:cs="Calibri"/>
                <w:b/>
                <w:bCs/>
              </w:rPr>
              <w:t>determine whether the</w:t>
            </w:r>
            <w:r w:rsidRPr="009D4F6A">
              <w:rPr>
                <w:rFonts w:ascii="Calibri" w:eastAsia="Calibri" w:hAnsi="Calibri" w:cs="Calibri"/>
                <w:b/>
                <w:bCs/>
              </w:rPr>
              <w:t xml:space="preserve"> </w:t>
            </w:r>
            <w:proofErr w:type="gramStart"/>
            <w:r w:rsidRPr="009D4F6A">
              <w:rPr>
                <w:rFonts w:ascii="Calibri" w:eastAsia="Calibri" w:hAnsi="Calibri" w:cs="Calibri"/>
                <w:b/>
                <w:bCs/>
              </w:rPr>
              <w:t>agency maintained</w:t>
            </w:r>
            <w:proofErr w:type="gramEnd"/>
            <w:r w:rsidRPr="009D4F6A">
              <w:rPr>
                <w:rFonts w:ascii="Calibri" w:eastAsia="Calibri" w:hAnsi="Calibri" w:cs="Calibri"/>
                <w:b/>
                <w:bCs/>
              </w:rPr>
              <w:t xml:space="preserve"> documentation to support Travel &amp; Expense payments </w:t>
            </w:r>
            <w:r w:rsidR="00613144">
              <w:rPr>
                <w:rFonts w:ascii="Calibri" w:eastAsia="Calibri" w:hAnsi="Calibri" w:cs="Calibri"/>
                <w:b/>
                <w:bCs/>
              </w:rPr>
              <w:t>consistent with the</w:t>
            </w:r>
            <w:r w:rsidR="00613144" w:rsidRPr="009D4F6A">
              <w:rPr>
                <w:rFonts w:ascii="Calibri" w:eastAsia="Calibri" w:hAnsi="Calibri" w:cs="Calibri"/>
                <w:b/>
                <w:bCs/>
              </w:rPr>
              <w:t xml:space="preserve"> </w:t>
            </w:r>
            <w:r w:rsidRPr="009D4F6A">
              <w:rPr>
                <w:rFonts w:ascii="Calibri" w:eastAsia="Calibri" w:hAnsi="Calibri" w:cs="Calibri"/>
                <w:b/>
                <w:bCs/>
              </w:rPr>
              <w:t xml:space="preserve">time frames </w:t>
            </w:r>
            <w:r w:rsidR="00613144">
              <w:rPr>
                <w:rFonts w:ascii="Calibri" w:eastAsia="Calibri" w:hAnsi="Calibri" w:cs="Calibri"/>
                <w:b/>
                <w:bCs/>
              </w:rPr>
              <w:t xml:space="preserve">prescribed in </w:t>
            </w:r>
            <w:r w:rsidRPr="009D4F6A">
              <w:rPr>
                <w:rFonts w:ascii="Calibri" w:eastAsia="Calibri" w:hAnsi="Calibri" w:cs="Calibri"/>
                <w:b/>
                <w:bCs/>
              </w:rPr>
              <w:t>the State Records Retention laws</w:t>
            </w:r>
            <w:r w:rsidR="00613144">
              <w:rPr>
                <w:rFonts w:ascii="Calibri" w:eastAsia="Calibri" w:hAnsi="Calibri" w:cs="Calibri"/>
                <w:b/>
                <w:bCs/>
              </w:rPr>
              <w:t xml:space="preserve"> and guidance</w:t>
            </w:r>
            <w:r w:rsidRPr="009D4F6A">
              <w:rPr>
                <w:rFonts w:ascii="Calibri" w:eastAsia="Calibri" w:hAnsi="Calibri" w:cs="Calibri"/>
                <w:b/>
                <w:bCs/>
              </w:rPr>
              <w:t>.</w:t>
            </w:r>
          </w:p>
        </w:tc>
      </w:tr>
      <w:tr w:rsidR="00657D5D" w14:paraId="02E0C8E8" w14:textId="77777777" w:rsidTr="009D4F6A">
        <w:trPr>
          <w:trHeight w:val="1088"/>
        </w:trPr>
        <w:tc>
          <w:tcPr>
            <w:tcW w:w="3502" w:type="dxa"/>
            <w:tcBorders>
              <w:top w:val="single" w:sz="4" w:space="0" w:color="auto"/>
              <w:bottom w:val="single" w:sz="4" w:space="0" w:color="auto"/>
            </w:tcBorders>
            <w:tcMar>
              <w:left w:w="105" w:type="dxa"/>
              <w:right w:w="105" w:type="dxa"/>
            </w:tcMar>
            <w:vAlign w:val="center"/>
          </w:tcPr>
          <w:p w14:paraId="4A422790" w14:textId="20853842" w:rsidR="00657D5D" w:rsidRPr="005312D3" w:rsidRDefault="00657D5D" w:rsidP="009D4F6A">
            <w:pPr>
              <w:spacing w:line="278" w:lineRule="auto"/>
              <w:jc w:val="center"/>
              <w:rPr>
                <w:b/>
                <w:bCs/>
                <w:u w:val="single"/>
              </w:rPr>
            </w:pPr>
            <w:r w:rsidRPr="50FF2DFA">
              <w:rPr>
                <w:rFonts w:ascii="Calibri" w:eastAsia="Calibri" w:hAnsi="Calibri" w:cs="Calibri"/>
                <w:b/>
                <w:bCs/>
              </w:rPr>
              <w:t>Activities</w:t>
            </w:r>
          </w:p>
        </w:tc>
        <w:tc>
          <w:tcPr>
            <w:tcW w:w="5400" w:type="dxa"/>
            <w:tcBorders>
              <w:top w:val="single" w:sz="4" w:space="0" w:color="auto"/>
              <w:bottom w:val="single" w:sz="4" w:space="0" w:color="auto"/>
            </w:tcBorders>
            <w:vAlign w:val="center"/>
          </w:tcPr>
          <w:p w14:paraId="66F4A7C3" w14:textId="31CBF72C" w:rsidR="00657D5D" w:rsidRPr="002522B5" w:rsidRDefault="00657D5D" w:rsidP="009D4F6A">
            <w:pPr>
              <w:jc w:val="center"/>
              <w:rPr>
                <w:b/>
                <w:bCs/>
                <w:u w:val="single"/>
              </w:rPr>
            </w:pPr>
            <w:r w:rsidRPr="50FF2DFA">
              <w:rPr>
                <w:rFonts w:ascii="Calibri" w:eastAsia="Calibri" w:hAnsi="Calibri" w:cs="Calibri"/>
                <w:b/>
                <w:bCs/>
              </w:rPr>
              <w:t>Testing</w:t>
            </w:r>
          </w:p>
        </w:tc>
        <w:tc>
          <w:tcPr>
            <w:tcW w:w="2763" w:type="dxa"/>
            <w:tcBorders>
              <w:top w:val="single" w:sz="4" w:space="0" w:color="auto"/>
              <w:bottom w:val="single" w:sz="4" w:space="0" w:color="auto"/>
            </w:tcBorders>
            <w:vAlign w:val="center"/>
          </w:tcPr>
          <w:p w14:paraId="52D4C59F" w14:textId="1AD6AA02" w:rsidR="00657D5D" w:rsidRPr="00425322" w:rsidRDefault="00657D5D" w:rsidP="009D4F6A">
            <w:pPr>
              <w:jc w:val="center"/>
              <w:rPr>
                <w:rFonts w:ascii="Calibri" w:eastAsia="Calibri" w:hAnsi="Calibri" w:cs="Calibri"/>
                <w:b/>
                <w:bCs/>
                <w:u w:val="single"/>
              </w:rPr>
            </w:pPr>
            <w:r w:rsidRPr="50FF2DFA">
              <w:rPr>
                <w:rFonts w:ascii="Calibri" w:eastAsia="Calibri" w:hAnsi="Calibri" w:cs="Calibri"/>
                <w:b/>
                <w:bCs/>
              </w:rPr>
              <w:t>Results of Testing</w:t>
            </w:r>
            <w:r w:rsidR="00024A8A">
              <w:rPr>
                <w:rFonts w:ascii="Calibri" w:eastAsia="Calibri" w:hAnsi="Calibri" w:cs="Calibri"/>
                <w:b/>
                <w:bCs/>
              </w:rPr>
              <w:t xml:space="preserve"> – Explain Controls in Place, Testing Performed, and Whether Controls Operating as Intended</w:t>
            </w:r>
            <w:r w:rsidRPr="50FF2DFA">
              <w:rPr>
                <w:rFonts w:ascii="Calibri" w:eastAsia="Calibri" w:hAnsi="Calibri" w:cs="Calibri"/>
                <w:b/>
                <w:bCs/>
              </w:rPr>
              <w:t>:</w:t>
            </w:r>
          </w:p>
        </w:tc>
        <w:tc>
          <w:tcPr>
            <w:tcW w:w="3889" w:type="dxa"/>
            <w:tcBorders>
              <w:top w:val="single" w:sz="4" w:space="0" w:color="auto"/>
              <w:bottom w:val="single" w:sz="4" w:space="0" w:color="auto"/>
            </w:tcBorders>
            <w:vAlign w:val="center"/>
          </w:tcPr>
          <w:p w14:paraId="47AE402D" w14:textId="51D93760" w:rsidR="00657D5D" w:rsidRDefault="00657D5D" w:rsidP="009D4F6A">
            <w:pPr>
              <w:spacing w:line="278" w:lineRule="auto"/>
              <w:jc w:val="center"/>
              <w:rPr>
                <w:b/>
                <w:bCs/>
                <w:u w:val="single"/>
              </w:rPr>
            </w:pPr>
            <w:r>
              <w:rPr>
                <w:rFonts w:ascii="Calibri" w:eastAsia="Calibri" w:hAnsi="Calibri" w:cs="Calibri"/>
                <w:b/>
                <w:bCs/>
              </w:rPr>
              <w:t xml:space="preserve">If weaknesses are identified, please include a </w:t>
            </w:r>
            <w:r w:rsidRPr="50FF2DFA">
              <w:rPr>
                <w:rFonts w:ascii="Calibri" w:eastAsia="Calibri" w:hAnsi="Calibri" w:cs="Calibri"/>
                <w:b/>
                <w:bCs/>
              </w:rPr>
              <w:t>Corrective Action Plan</w:t>
            </w:r>
            <w:r>
              <w:rPr>
                <w:rFonts w:ascii="Calibri" w:eastAsia="Calibri" w:hAnsi="Calibri" w:cs="Calibri"/>
                <w:b/>
                <w:bCs/>
              </w:rPr>
              <w:t xml:space="preserve"> (CAP)</w:t>
            </w:r>
            <w:r w:rsidRPr="50FF2DFA">
              <w:rPr>
                <w:rFonts w:ascii="Calibri" w:eastAsia="Calibri" w:hAnsi="Calibri" w:cs="Calibri"/>
                <w:b/>
                <w:bCs/>
              </w:rPr>
              <w:t xml:space="preserve"> for Weaknesses</w:t>
            </w:r>
            <w:r>
              <w:rPr>
                <w:rFonts w:ascii="Calibri" w:eastAsia="Calibri" w:hAnsi="Calibri" w:cs="Calibri"/>
                <w:b/>
                <w:bCs/>
              </w:rPr>
              <w:t xml:space="preserve"> </w:t>
            </w:r>
          </w:p>
        </w:tc>
      </w:tr>
      <w:tr w:rsidR="00657D5D" w14:paraId="18778728" w14:textId="77777777" w:rsidTr="009D4F6A">
        <w:trPr>
          <w:trHeight w:val="2160"/>
        </w:trPr>
        <w:tc>
          <w:tcPr>
            <w:tcW w:w="3502" w:type="dxa"/>
            <w:tcBorders>
              <w:top w:val="single" w:sz="4" w:space="0" w:color="auto"/>
              <w:bottom w:val="single" w:sz="4" w:space="0" w:color="auto"/>
            </w:tcBorders>
            <w:tcMar>
              <w:left w:w="105" w:type="dxa"/>
              <w:right w:w="105" w:type="dxa"/>
            </w:tcMar>
          </w:tcPr>
          <w:p w14:paraId="428BCDC0" w14:textId="77777777" w:rsidR="00657D5D" w:rsidRPr="008E2520" w:rsidRDefault="00657D5D" w:rsidP="00657D5D">
            <w:pPr>
              <w:spacing w:line="278" w:lineRule="auto"/>
              <w:rPr>
                <w:rFonts w:ascii="Calibri" w:eastAsia="Calibri" w:hAnsi="Calibri" w:cs="Calibri"/>
                <w:b/>
                <w:bCs/>
                <w:u w:val="single"/>
              </w:rPr>
            </w:pPr>
            <w:r w:rsidRPr="008E2520">
              <w:rPr>
                <w:rFonts w:ascii="Calibri" w:eastAsia="Calibri" w:hAnsi="Calibri" w:cs="Calibri"/>
                <w:b/>
                <w:bCs/>
                <w:u w:val="single"/>
              </w:rPr>
              <w:lastRenderedPageBreak/>
              <w:t>Sample Selection</w:t>
            </w:r>
          </w:p>
          <w:p w14:paraId="3B4EC66A" w14:textId="56BAA1BA" w:rsidR="00D82B64" w:rsidRPr="005312D3" w:rsidRDefault="00D82B64" w:rsidP="00657D5D">
            <w:pPr>
              <w:spacing w:line="278" w:lineRule="auto"/>
              <w:rPr>
                <w:b/>
                <w:bCs/>
                <w:u w:val="single"/>
              </w:rPr>
            </w:pPr>
            <w:r>
              <w:rPr>
                <w:rFonts w:ascii="Calibri" w:eastAsia="Calibri" w:hAnsi="Calibri" w:cs="Calibri"/>
              </w:rPr>
              <w:t>Select a representative sample of travel and expense payments for the tests in the Record Retention</w:t>
            </w:r>
            <w:r w:rsidR="00EE10E3">
              <w:rPr>
                <w:rFonts w:ascii="Calibri" w:eastAsia="Calibri" w:hAnsi="Calibri" w:cs="Calibri"/>
              </w:rPr>
              <w:t xml:space="preserve"> Process</w:t>
            </w:r>
            <w:r>
              <w:rPr>
                <w:rFonts w:ascii="Calibri" w:eastAsia="Calibri" w:hAnsi="Calibri" w:cs="Calibri"/>
              </w:rPr>
              <w:t xml:space="preserve">, Objective </w:t>
            </w:r>
            <w:r w:rsidR="0061485A">
              <w:rPr>
                <w:rFonts w:ascii="Calibri" w:eastAsia="Calibri" w:hAnsi="Calibri" w:cs="Calibri"/>
              </w:rPr>
              <w:t>2</w:t>
            </w:r>
            <w:r w:rsidR="00951C12">
              <w:rPr>
                <w:rFonts w:ascii="Calibri" w:eastAsia="Calibri" w:hAnsi="Calibri" w:cs="Calibri"/>
              </w:rPr>
              <w:t>.</w:t>
            </w:r>
          </w:p>
        </w:tc>
        <w:tc>
          <w:tcPr>
            <w:tcW w:w="5400" w:type="dxa"/>
            <w:tcBorders>
              <w:top w:val="single" w:sz="4" w:space="0" w:color="auto"/>
              <w:bottom w:val="single" w:sz="4" w:space="0" w:color="auto"/>
            </w:tcBorders>
          </w:tcPr>
          <w:p w14:paraId="10FEBEC3" w14:textId="77777777" w:rsidR="00657D5D" w:rsidRDefault="00657D5D" w:rsidP="00657D5D">
            <w:pPr>
              <w:spacing w:line="278" w:lineRule="auto"/>
              <w:rPr>
                <w:rFonts w:ascii="Calibri" w:eastAsia="Calibri" w:hAnsi="Calibri" w:cs="Calibri"/>
              </w:rPr>
            </w:pPr>
            <w:r>
              <w:rPr>
                <w:rFonts w:ascii="Calibri" w:eastAsia="Calibri" w:hAnsi="Calibri" w:cs="Calibri"/>
                <w:b/>
                <w:bCs/>
                <w:u w:val="single"/>
              </w:rPr>
              <w:t>Travel and Expense:</w:t>
            </w:r>
          </w:p>
          <w:p w14:paraId="4D87243E" w14:textId="11DD3DC6" w:rsidR="00090638" w:rsidRDefault="00090638" w:rsidP="00657D5D">
            <w:pPr>
              <w:spacing w:line="278" w:lineRule="auto"/>
              <w:rPr>
                <w:rFonts w:ascii="Calibri" w:eastAsia="Calibri" w:hAnsi="Calibri" w:cs="Calibri"/>
              </w:rPr>
            </w:pPr>
            <w:r>
              <w:rPr>
                <w:rFonts w:ascii="Calibri" w:eastAsia="Calibri" w:hAnsi="Calibri" w:cs="Calibri"/>
              </w:rPr>
              <w:t>Sign in to the SFS and navigate to SFS Analytics. Click on Document Listing Reports and select the DW557 Expense Report Listing report. The DW557 Expense Report Listing report</w:t>
            </w:r>
            <w:r w:rsidR="0061450D">
              <w:rPr>
                <w:rFonts w:ascii="Calibri" w:eastAsia="Calibri" w:hAnsi="Calibri" w:cs="Calibri"/>
              </w:rPr>
              <w:t xml:space="preserve"> lists expense report information based on travel dates or paid expense reports for a specified date range.</w:t>
            </w:r>
          </w:p>
          <w:p w14:paraId="3530B682" w14:textId="77777777" w:rsidR="00090638" w:rsidRDefault="00090638" w:rsidP="00657D5D">
            <w:pPr>
              <w:spacing w:line="278" w:lineRule="auto"/>
              <w:rPr>
                <w:rFonts w:ascii="Calibri" w:eastAsia="Calibri" w:hAnsi="Calibri" w:cs="Calibri"/>
              </w:rPr>
            </w:pPr>
          </w:p>
          <w:p w14:paraId="6A0AB18D" w14:textId="0B11F637" w:rsidR="00657D5D" w:rsidRDefault="00796ED4" w:rsidP="00657D5D">
            <w:pPr>
              <w:spacing w:line="278" w:lineRule="auto"/>
              <w:rPr>
                <w:rFonts w:ascii="Calibri" w:eastAsia="Calibri" w:hAnsi="Calibri" w:cs="Calibri"/>
              </w:rPr>
            </w:pPr>
            <w:r>
              <w:rPr>
                <w:rFonts w:ascii="Calibri" w:eastAsia="Calibri" w:hAnsi="Calibri" w:cs="Calibri"/>
              </w:rPr>
              <w:t>C</w:t>
            </w:r>
            <w:r w:rsidR="00657D5D">
              <w:rPr>
                <w:rFonts w:ascii="Calibri" w:eastAsia="Calibri" w:hAnsi="Calibri" w:cs="Calibri"/>
              </w:rPr>
              <w:t>lick on the Paid Expense Report tab</w:t>
            </w:r>
            <w:r w:rsidR="0061485A">
              <w:rPr>
                <w:rFonts w:ascii="Calibri" w:eastAsia="Calibri" w:hAnsi="Calibri" w:cs="Calibri"/>
              </w:rPr>
              <w:t>,</w:t>
            </w:r>
            <w:r w:rsidR="00657D5D">
              <w:rPr>
                <w:rFonts w:ascii="Calibri" w:eastAsia="Calibri" w:hAnsi="Calibri" w:cs="Calibri"/>
              </w:rPr>
              <w:t xml:space="preserve"> enter </w:t>
            </w:r>
            <w:r w:rsidR="0061485A">
              <w:rPr>
                <w:rFonts w:ascii="Calibri" w:eastAsia="Calibri" w:hAnsi="Calibri" w:cs="Calibri"/>
              </w:rPr>
              <w:t xml:space="preserve">the </w:t>
            </w:r>
            <w:r w:rsidR="00657D5D">
              <w:rPr>
                <w:rFonts w:ascii="Calibri" w:eastAsia="Calibri" w:hAnsi="Calibri" w:cs="Calibri"/>
              </w:rPr>
              <w:t xml:space="preserve">necessary information within the required fields and click </w:t>
            </w:r>
            <w:r w:rsidR="0061485A">
              <w:rPr>
                <w:rFonts w:ascii="Calibri" w:eastAsia="Calibri" w:hAnsi="Calibri" w:cs="Calibri"/>
              </w:rPr>
              <w:t>A</w:t>
            </w:r>
            <w:r w:rsidR="00657D5D">
              <w:rPr>
                <w:rFonts w:ascii="Calibri" w:eastAsia="Calibri" w:hAnsi="Calibri" w:cs="Calibri"/>
              </w:rPr>
              <w:t xml:space="preserve">pply.   </w:t>
            </w:r>
          </w:p>
          <w:p w14:paraId="374A6549" w14:textId="77777777" w:rsidR="00657D5D" w:rsidRDefault="00657D5D" w:rsidP="00657D5D">
            <w:pPr>
              <w:spacing w:line="278" w:lineRule="auto"/>
              <w:rPr>
                <w:rFonts w:ascii="Calibri" w:eastAsia="Calibri" w:hAnsi="Calibri" w:cs="Calibri"/>
              </w:rPr>
            </w:pPr>
          </w:p>
          <w:p w14:paraId="581EB031" w14:textId="4B1F645C" w:rsidR="00657D5D" w:rsidRPr="002522B5" w:rsidRDefault="00657D5D" w:rsidP="00657D5D">
            <w:pPr>
              <w:rPr>
                <w:b/>
                <w:bCs/>
                <w:u w:val="single"/>
              </w:rPr>
            </w:pPr>
            <w:r>
              <w:rPr>
                <w:rFonts w:ascii="Calibri" w:eastAsia="Calibri" w:hAnsi="Calibri" w:cs="Calibri"/>
              </w:rPr>
              <w:t xml:space="preserve">Use this information to select a representative </w:t>
            </w:r>
            <w:r w:rsidR="0061485A">
              <w:rPr>
                <w:rFonts w:ascii="Calibri" w:eastAsia="Calibri" w:hAnsi="Calibri" w:cs="Calibri"/>
              </w:rPr>
              <w:t xml:space="preserve">travel and expense payment sample </w:t>
            </w:r>
            <w:r>
              <w:rPr>
                <w:rFonts w:ascii="Calibri" w:eastAsia="Calibri" w:hAnsi="Calibri" w:cs="Calibri"/>
              </w:rPr>
              <w:t>for testing.</w:t>
            </w:r>
          </w:p>
        </w:tc>
        <w:tc>
          <w:tcPr>
            <w:tcW w:w="2763" w:type="dxa"/>
            <w:tcBorders>
              <w:top w:val="single" w:sz="4" w:space="0" w:color="auto"/>
              <w:bottom w:val="single" w:sz="4" w:space="0" w:color="auto"/>
            </w:tcBorders>
          </w:tcPr>
          <w:p w14:paraId="2C5A1FEB" w14:textId="77777777" w:rsidR="00657D5D" w:rsidRPr="00425322" w:rsidRDefault="00657D5D" w:rsidP="00657D5D">
            <w:pPr>
              <w:rPr>
                <w:rFonts w:ascii="Calibri" w:eastAsia="Calibri" w:hAnsi="Calibri" w:cs="Calibri"/>
                <w:b/>
                <w:bCs/>
                <w:u w:val="single"/>
              </w:rPr>
            </w:pPr>
          </w:p>
        </w:tc>
        <w:tc>
          <w:tcPr>
            <w:tcW w:w="3889" w:type="dxa"/>
            <w:tcBorders>
              <w:top w:val="single" w:sz="4" w:space="0" w:color="auto"/>
              <w:bottom w:val="single" w:sz="4" w:space="0" w:color="auto"/>
            </w:tcBorders>
          </w:tcPr>
          <w:p w14:paraId="1887453A" w14:textId="77777777" w:rsidR="00657D5D" w:rsidRDefault="00657D5D" w:rsidP="00657D5D">
            <w:pPr>
              <w:spacing w:line="278" w:lineRule="auto"/>
              <w:rPr>
                <w:b/>
                <w:bCs/>
                <w:u w:val="single"/>
              </w:rPr>
            </w:pPr>
          </w:p>
        </w:tc>
      </w:tr>
      <w:tr w:rsidR="00657D5D" w14:paraId="50BA3FE6" w14:textId="77777777" w:rsidTr="009D4F6A">
        <w:trPr>
          <w:trHeight w:val="2160"/>
        </w:trPr>
        <w:tc>
          <w:tcPr>
            <w:tcW w:w="3502" w:type="dxa"/>
            <w:tcBorders>
              <w:top w:val="single" w:sz="4" w:space="0" w:color="auto"/>
              <w:bottom w:val="nil"/>
            </w:tcBorders>
            <w:tcMar>
              <w:left w:w="105" w:type="dxa"/>
              <w:right w:w="105" w:type="dxa"/>
            </w:tcMar>
          </w:tcPr>
          <w:p w14:paraId="299042CC" w14:textId="77777777" w:rsidR="00657D5D" w:rsidRPr="00ED285C" w:rsidRDefault="00657D5D" w:rsidP="00657D5D">
            <w:pPr>
              <w:rPr>
                <w:rFonts w:ascii="Calibri" w:eastAsia="Calibri" w:hAnsi="Calibri" w:cs="Calibri"/>
                <w:b/>
                <w:bCs/>
                <w:u w:val="single"/>
              </w:rPr>
            </w:pPr>
            <w:r w:rsidRPr="00ED285C">
              <w:rPr>
                <w:rFonts w:ascii="Calibri" w:eastAsia="Calibri" w:hAnsi="Calibri" w:cs="Calibri"/>
                <w:b/>
                <w:bCs/>
                <w:u w:val="single"/>
              </w:rPr>
              <w:t>Activity A</w:t>
            </w:r>
          </w:p>
          <w:p w14:paraId="1E5F52FE" w14:textId="23F99232" w:rsidR="00657D5D" w:rsidRDefault="00C944CE" w:rsidP="00657D5D">
            <w:pPr>
              <w:rPr>
                <w:rFonts w:ascii="Calibri" w:eastAsia="Calibri" w:hAnsi="Calibri" w:cs="Calibri"/>
                <w:b/>
                <w:bCs/>
              </w:rPr>
            </w:pPr>
            <w:r>
              <w:rPr>
                <w:rFonts w:ascii="Calibri" w:eastAsia="Calibri" w:hAnsi="Calibri" w:cs="Calibri"/>
                <w:b/>
                <w:bCs/>
              </w:rPr>
              <w:t xml:space="preserve">Determine </w:t>
            </w:r>
            <w:r w:rsidR="00C85FEB">
              <w:rPr>
                <w:rFonts w:ascii="Calibri" w:eastAsia="Calibri" w:hAnsi="Calibri" w:cs="Calibri"/>
                <w:b/>
                <w:bCs/>
              </w:rPr>
              <w:t>whether</w:t>
            </w:r>
            <w:r>
              <w:rPr>
                <w:rFonts w:ascii="Calibri" w:eastAsia="Calibri" w:hAnsi="Calibri" w:cs="Calibri"/>
                <w:b/>
                <w:bCs/>
              </w:rPr>
              <w:t xml:space="preserve"> the a</w:t>
            </w:r>
            <w:r w:rsidR="00657D5D">
              <w:rPr>
                <w:rFonts w:ascii="Calibri" w:eastAsia="Calibri" w:hAnsi="Calibri" w:cs="Calibri"/>
                <w:b/>
                <w:bCs/>
              </w:rPr>
              <w:t>gency has policies and procedures related to Activit</w:t>
            </w:r>
            <w:r w:rsidR="00FA2F39">
              <w:rPr>
                <w:rFonts w:ascii="Calibri" w:eastAsia="Calibri" w:hAnsi="Calibri" w:cs="Calibri"/>
                <w:b/>
                <w:bCs/>
              </w:rPr>
              <w:t>y</w:t>
            </w:r>
            <w:r w:rsidR="00657D5D">
              <w:rPr>
                <w:rFonts w:ascii="Calibri" w:eastAsia="Calibri" w:hAnsi="Calibri" w:cs="Calibri"/>
                <w:b/>
                <w:bCs/>
              </w:rPr>
              <w:t xml:space="preserve"> B</w:t>
            </w:r>
            <w:r w:rsidR="00DE1C84">
              <w:rPr>
                <w:rFonts w:ascii="Calibri" w:eastAsia="Calibri" w:hAnsi="Calibri" w:cs="Calibri"/>
                <w:b/>
                <w:bCs/>
              </w:rPr>
              <w:t>,</w:t>
            </w:r>
            <w:r w:rsidR="00657D5D">
              <w:rPr>
                <w:rFonts w:ascii="Calibri" w:eastAsia="Calibri" w:hAnsi="Calibri" w:cs="Calibri"/>
                <w:b/>
                <w:bCs/>
              </w:rPr>
              <w:t xml:space="preserve"> below</w:t>
            </w:r>
            <w:r w:rsidR="00DE1C84">
              <w:rPr>
                <w:rFonts w:ascii="Calibri" w:eastAsia="Calibri" w:hAnsi="Calibri" w:cs="Calibri"/>
                <w:b/>
                <w:bCs/>
              </w:rPr>
              <w:t>,</w:t>
            </w:r>
            <w:r w:rsidR="00657D5D">
              <w:rPr>
                <w:rFonts w:ascii="Calibri" w:eastAsia="Calibri" w:hAnsi="Calibri" w:cs="Calibri"/>
                <w:b/>
                <w:bCs/>
              </w:rPr>
              <w:t xml:space="preserve"> that are consistent with </w:t>
            </w:r>
            <w:r w:rsidR="00657D5D" w:rsidRPr="00512B96">
              <w:rPr>
                <w:rFonts w:ascii="Calibri" w:eastAsia="Calibri" w:hAnsi="Calibri" w:cs="Calibri"/>
                <w:b/>
                <w:bCs/>
              </w:rPr>
              <w:t xml:space="preserve">the </w:t>
            </w:r>
            <w:hyperlink r:id="rId20" w:history="1">
              <w:r w:rsidR="00657D5D" w:rsidRPr="00512B96">
                <w:rPr>
                  <w:rStyle w:val="Hyperlink"/>
                  <w:rFonts w:ascii="Calibri" w:eastAsia="Calibri" w:hAnsi="Calibri" w:cs="Calibri"/>
                  <w:b/>
                  <w:bCs/>
                </w:rPr>
                <w:t>New York State Archives’ Record Retention requirements</w:t>
              </w:r>
            </w:hyperlink>
            <w:r w:rsidR="00657D5D" w:rsidRPr="00512B96">
              <w:rPr>
                <w:rFonts w:ascii="Calibri" w:eastAsia="Calibri" w:hAnsi="Calibri" w:cs="Calibri"/>
                <w:b/>
                <w:bCs/>
              </w:rPr>
              <w:t xml:space="preserve"> and </w:t>
            </w:r>
            <w:hyperlink r:id="rId21" w:history="1">
              <w:r w:rsidR="00657D5D" w:rsidRPr="00512B96">
                <w:rPr>
                  <w:rStyle w:val="Hyperlink"/>
                  <w:rFonts w:ascii="Calibri" w:eastAsia="Calibri" w:hAnsi="Calibri" w:cs="Calibri"/>
                  <w:b/>
                  <w:bCs/>
                </w:rPr>
                <w:t>GFO Section XII.3 – Record Retention</w:t>
              </w:r>
            </w:hyperlink>
            <w:r w:rsidR="00657D5D" w:rsidRPr="00512B96">
              <w:rPr>
                <w:b/>
                <w:bCs/>
              </w:rPr>
              <w:t>.</w:t>
            </w:r>
          </w:p>
          <w:p w14:paraId="3037ECE3" w14:textId="77777777" w:rsidR="00657D5D" w:rsidRPr="005312D3" w:rsidRDefault="00657D5D" w:rsidP="00657D5D">
            <w:pPr>
              <w:spacing w:line="278" w:lineRule="auto"/>
              <w:rPr>
                <w:b/>
                <w:bCs/>
                <w:u w:val="single"/>
              </w:rPr>
            </w:pPr>
          </w:p>
        </w:tc>
        <w:tc>
          <w:tcPr>
            <w:tcW w:w="5400" w:type="dxa"/>
            <w:tcBorders>
              <w:top w:val="single" w:sz="4" w:space="0" w:color="auto"/>
              <w:bottom w:val="nil"/>
            </w:tcBorders>
          </w:tcPr>
          <w:p w14:paraId="49FFADAB" w14:textId="77777777" w:rsidR="00657D5D" w:rsidRPr="00425322" w:rsidRDefault="00657D5D" w:rsidP="00657D5D">
            <w:pPr>
              <w:rPr>
                <w:rFonts w:ascii="Calibri" w:eastAsia="Calibri" w:hAnsi="Calibri" w:cs="Calibri"/>
                <w:u w:val="single"/>
              </w:rPr>
            </w:pPr>
            <w:r w:rsidRPr="00425322">
              <w:rPr>
                <w:b/>
                <w:bCs/>
                <w:u w:val="single"/>
              </w:rPr>
              <w:t xml:space="preserve">Test for Activity </w:t>
            </w:r>
            <w:r>
              <w:rPr>
                <w:b/>
                <w:bCs/>
                <w:u w:val="single"/>
              </w:rPr>
              <w:t>A:</w:t>
            </w:r>
          </w:p>
          <w:p w14:paraId="5AD82B35" w14:textId="55779975" w:rsidR="00DE1C84" w:rsidRDefault="00657D5D" w:rsidP="00657D5D">
            <w:pPr>
              <w:rPr>
                <w:rFonts w:ascii="Calibri" w:eastAsia="Calibri" w:hAnsi="Calibri" w:cs="Calibri"/>
              </w:rPr>
            </w:pPr>
            <w:r w:rsidRPr="004B37D4">
              <w:rPr>
                <w:rFonts w:ascii="Calibri" w:eastAsia="Calibri" w:hAnsi="Calibri" w:cs="Calibri"/>
              </w:rPr>
              <w:t xml:space="preserve">Review and evaluate the written policies and procedures related to maintaining appropriate documentation to support </w:t>
            </w:r>
            <w:r w:rsidR="00DE1C84">
              <w:rPr>
                <w:rFonts w:ascii="Calibri" w:eastAsia="Calibri" w:hAnsi="Calibri" w:cs="Calibri"/>
              </w:rPr>
              <w:t xml:space="preserve">travel and expense </w:t>
            </w:r>
            <w:r w:rsidRPr="006633F2">
              <w:rPr>
                <w:rFonts w:ascii="Calibri" w:eastAsia="Calibri" w:hAnsi="Calibri" w:cs="Calibri"/>
              </w:rPr>
              <w:t>payments</w:t>
            </w:r>
            <w:r>
              <w:rPr>
                <w:rFonts w:ascii="Calibri" w:eastAsia="Calibri" w:hAnsi="Calibri" w:cs="Calibri"/>
              </w:rPr>
              <w:t xml:space="preserve"> in accordance with </w:t>
            </w:r>
            <w:r w:rsidRPr="00160BA6">
              <w:rPr>
                <w:rFonts w:ascii="Calibri" w:eastAsia="Calibri" w:hAnsi="Calibri" w:cs="Calibri"/>
              </w:rPr>
              <w:t xml:space="preserve">the </w:t>
            </w:r>
            <w:hyperlink r:id="rId22" w:history="1">
              <w:r w:rsidRPr="00F011A4">
                <w:rPr>
                  <w:rStyle w:val="Hyperlink"/>
                  <w:rFonts w:ascii="Calibri" w:eastAsia="Calibri" w:hAnsi="Calibri" w:cs="Calibri"/>
                </w:rPr>
                <w:t>New York State Archives’ Record Retention requirements</w:t>
              </w:r>
            </w:hyperlink>
            <w:r>
              <w:rPr>
                <w:rFonts w:ascii="Calibri" w:eastAsia="Calibri" w:hAnsi="Calibri" w:cs="Calibri"/>
              </w:rPr>
              <w:t xml:space="preserve"> and </w:t>
            </w:r>
            <w:hyperlink r:id="rId23" w:history="1">
              <w:r w:rsidRPr="000717C6">
                <w:rPr>
                  <w:rStyle w:val="Hyperlink"/>
                  <w:rFonts w:ascii="Calibri" w:eastAsia="Calibri" w:hAnsi="Calibri" w:cs="Calibri"/>
                </w:rPr>
                <w:t>GFO Section XII.3 – Record Retention</w:t>
              </w:r>
            </w:hyperlink>
            <w:r>
              <w:rPr>
                <w:rFonts w:ascii="Calibri" w:eastAsia="Calibri" w:hAnsi="Calibri" w:cs="Calibri"/>
              </w:rPr>
              <w:t xml:space="preserve">. </w:t>
            </w:r>
          </w:p>
          <w:p w14:paraId="7220A93A" w14:textId="77777777" w:rsidR="00DE1C84" w:rsidRDefault="00DE1C84" w:rsidP="00657D5D">
            <w:pPr>
              <w:rPr>
                <w:rFonts w:ascii="Calibri" w:eastAsia="Calibri" w:hAnsi="Calibri" w:cs="Calibri"/>
              </w:rPr>
            </w:pPr>
          </w:p>
          <w:p w14:paraId="70B65954" w14:textId="6846F82A" w:rsidR="00657D5D" w:rsidRDefault="00657D5D" w:rsidP="00657D5D">
            <w:pPr>
              <w:rPr>
                <w:rFonts w:ascii="Calibri" w:eastAsia="Calibri" w:hAnsi="Calibri" w:cs="Calibri"/>
              </w:rPr>
            </w:pPr>
            <w:r>
              <w:rPr>
                <w:rFonts w:ascii="Calibri" w:eastAsia="Calibri" w:hAnsi="Calibri" w:cs="Calibri"/>
              </w:rPr>
              <w:t>Verify the agency’s business processes address the</w:t>
            </w:r>
            <w:r w:rsidR="003147CA">
              <w:rPr>
                <w:rFonts w:ascii="Calibri" w:eastAsia="Calibri" w:hAnsi="Calibri" w:cs="Calibri"/>
              </w:rPr>
              <w:t xml:space="preserve"> requirements in the</w:t>
            </w:r>
            <w:r w:rsidR="0033567D">
              <w:rPr>
                <w:rFonts w:ascii="Calibri" w:eastAsia="Calibri" w:hAnsi="Calibri" w:cs="Calibri"/>
              </w:rPr>
              <w:t xml:space="preserve"> criteria noted above</w:t>
            </w:r>
            <w:r>
              <w:rPr>
                <w:rFonts w:ascii="Calibri" w:eastAsia="Calibri" w:hAnsi="Calibri" w:cs="Calibri"/>
              </w:rPr>
              <w:t>.</w:t>
            </w:r>
          </w:p>
          <w:p w14:paraId="6C87A098" w14:textId="77777777" w:rsidR="00657D5D" w:rsidRPr="002522B5" w:rsidRDefault="00657D5D" w:rsidP="00657D5D">
            <w:pPr>
              <w:rPr>
                <w:b/>
                <w:bCs/>
                <w:u w:val="single"/>
              </w:rPr>
            </w:pPr>
          </w:p>
        </w:tc>
        <w:tc>
          <w:tcPr>
            <w:tcW w:w="2763" w:type="dxa"/>
            <w:tcBorders>
              <w:top w:val="single" w:sz="4" w:space="0" w:color="auto"/>
              <w:bottom w:val="nil"/>
            </w:tcBorders>
          </w:tcPr>
          <w:p w14:paraId="1E8DCE0C" w14:textId="77777777" w:rsidR="00657D5D" w:rsidRPr="00425322" w:rsidRDefault="00657D5D" w:rsidP="00657D5D">
            <w:pPr>
              <w:rPr>
                <w:b/>
                <w:bCs/>
                <w:u w:val="single"/>
              </w:rPr>
            </w:pPr>
            <w:r w:rsidRPr="00425322">
              <w:rPr>
                <w:rFonts w:ascii="Calibri" w:eastAsia="Calibri" w:hAnsi="Calibri" w:cs="Calibri"/>
                <w:b/>
                <w:bCs/>
                <w:u w:val="single"/>
              </w:rPr>
              <w:t>T</w:t>
            </w:r>
            <w:r w:rsidRPr="00425322">
              <w:rPr>
                <w:b/>
                <w:bCs/>
                <w:u w:val="single"/>
              </w:rPr>
              <w:t>est Result for Activity A:</w:t>
            </w:r>
          </w:p>
          <w:p w14:paraId="412676CE" w14:textId="77777777" w:rsidR="00657D5D" w:rsidRDefault="00000000" w:rsidP="00657D5D">
            <w:pPr>
              <w:rPr>
                <w:rFonts w:ascii="Calibri" w:eastAsia="Calibri" w:hAnsi="Calibri" w:cs="Calibri"/>
              </w:rPr>
            </w:pPr>
            <w:sdt>
              <w:sdtPr>
                <w:id w:val="-2057924022"/>
                <w:placeholder>
                  <w:docPart w:val="62E393FFA7B44A18B7C4DAB8E20B0DE7"/>
                </w:placeholder>
                <w:showingPlcHdr/>
                <w15:color w:val="008000"/>
                <w:dropDownList>
                  <w:listItem w:value="Choose an item      "/>
                  <w:listItem w:displayText="Satisfactory" w:value="Satisfactory"/>
                  <w:listItem w:displayText="Satisfactory with Weaknesses" w:value="Satisfactory with Weaknesses"/>
                  <w:listItem w:displayText="Unsatisfactory" w:value="Unsatisfactory"/>
                </w:dropDownList>
              </w:sdtPr>
              <w:sdtEndPr>
                <w:rPr>
                  <w:rStyle w:val="QuoteChar"/>
                  <w:i/>
                  <w:iCs/>
                  <w:color w:val="404040" w:themeColor="text1" w:themeTint="BF"/>
                  <w:bdr w:val="single" w:sz="4" w:space="0" w:color="auto"/>
                </w:rPr>
              </w:sdtEndPr>
              <w:sdtContent>
                <w:r w:rsidR="00657D5D" w:rsidRPr="009D6BCD">
                  <w:rPr>
                    <w:rStyle w:val="PlaceholderText"/>
                    <w:bdr w:val="single" w:sz="4" w:space="0" w:color="auto"/>
                  </w:rPr>
                  <w:t>Choose an item.</w:t>
                </w:r>
              </w:sdtContent>
            </w:sdt>
          </w:p>
          <w:p w14:paraId="2A28E925" w14:textId="77777777" w:rsidR="00657D5D" w:rsidRPr="00425322" w:rsidRDefault="00657D5D" w:rsidP="00657D5D">
            <w:pPr>
              <w:rPr>
                <w:rFonts w:ascii="Calibri" w:eastAsia="Calibri" w:hAnsi="Calibri" w:cs="Calibri"/>
                <w:b/>
                <w:bCs/>
                <w:u w:val="single"/>
              </w:rPr>
            </w:pPr>
          </w:p>
        </w:tc>
        <w:tc>
          <w:tcPr>
            <w:tcW w:w="3889" w:type="dxa"/>
            <w:tcBorders>
              <w:top w:val="single" w:sz="4" w:space="0" w:color="auto"/>
              <w:bottom w:val="nil"/>
            </w:tcBorders>
          </w:tcPr>
          <w:p w14:paraId="7E850914" w14:textId="6B59A556" w:rsidR="00657D5D" w:rsidRDefault="00657D5D" w:rsidP="00657D5D">
            <w:pPr>
              <w:spacing w:line="278" w:lineRule="auto"/>
              <w:rPr>
                <w:b/>
                <w:bCs/>
                <w:u w:val="single"/>
              </w:rPr>
            </w:pPr>
            <w:r>
              <w:rPr>
                <w:b/>
                <w:bCs/>
                <w:u w:val="single"/>
              </w:rPr>
              <w:t xml:space="preserve">CAP </w:t>
            </w:r>
            <w:r w:rsidRPr="00F42EF1">
              <w:rPr>
                <w:b/>
                <w:bCs/>
                <w:u w:val="single"/>
              </w:rPr>
              <w:t xml:space="preserve">for Activity </w:t>
            </w:r>
            <w:r>
              <w:rPr>
                <w:b/>
                <w:bCs/>
                <w:u w:val="single"/>
              </w:rPr>
              <w:t>A</w:t>
            </w:r>
            <w:r w:rsidRPr="00F42EF1">
              <w:rPr>
                <w:b/>
                <w:bCs/>
                <w:u w:val="single"/>
              </w:rPr>
              <w:t>:</w:t>
            </w:r>
          </w:p>
        </w:tc>
      </w:tr>
      <w:tr w:rsidR="00657D5D" w14:paraId="15132B47" w14:textId="77777777" w:rsidTr="009D4F6A">
        <w:trPr>
          <w:trHeight w:val="990"/>
        </w:trPr>
        <w:tc>
          <w:tcPr>
            <w:tcW w:w="3502" w:type="dxa"/>
            <w:tcBorders>
              <w:top w:val="nil"/>
              <w:bottom w:val="nil"/>
            </w:tcBorders>
            <w:tcMar>
              <w:left w:w="105" w:type="dxa"/>
              <w:right w:w="105" w:type="dxa"/>
            </w:tcMar>
          </w:tcPr>
          <w:p w14:paraId="3CF08531" w14:textId="77777777" w:rsidR="00657D5D" w:rsidRPr="005312D3" w:rsidRDefault="00657D5D" w:rsidP="004C4F19">
            <w:pPr>
              <w:rPr>
                <w:b/>
                <w:bCs/>
                <w:u w:val="single"/>
              </w:rPr>
            </w:pPr>
          </w:p>
        </w:tc>
        <w:tc>
          <w:tcPr>
            <w:tcW w:w="5400" w:type="dxa"/>
            <w:tcBorders>
              <w:top w:val="nil"/>
              <w:bottom w:val="nil"/>
            </w:tcBorders>
          </w:tcPr>
          <w:p w14:paraId="72328F60" w14:textId="77777777" w:rsidR="00657D5D" w:rsidRPr="002522B5" w:rsidRDefault="00657D5D" w:rsidP="004C4F19">
            <w:pPr>
              <w:spacing w:line="278" w:lineRule="auto"/>
              <w:rPr>
                <w:b/>
                <w:bCs/>
                <w:u w:val="single"/>
              </w:rPr>
            </w:pPr>
          </w:p>
        </w:tc>
        <w:tc>
          <w:tcPr>
            <w:tcW w:w="2763" w:type="dxa"/>
            <w:tcBorders>
              <w:top w:val="nil"/>
              <w:bottom w:val="nil"/>
            </w:tcBorders>
          </w:tcPr>
          <w:p w14:paraId="2C2C9B32" w14:textId="7EEA1C61" w:rsidR="00657D5D" w:rsidRPr="00425322" w:rsidRDefault="00657D5D" w:rsidP="00657D5D">
            <w:pPr>
              <w:rPr>
                <w:b/>
                <w:bCs/>
                <w:u w:val="single"/>
              </w:rPr>
            </w:pPr>
          </w:p>
          <w:p w14:paraId="464A9372" w14:textId="6BD0B7B5" w:rsidR="00657D5D" w:rsidRDefault="00657D5D" w:rsidP="00657D5D">
            <w:pPr>
              <w:rPr>
                <w:rFonts w:ascii="Calibri" w:eastAsia="Calibri" w:hAnsi="Calibri" w:cs="Calibri"/>
              </w:rPr>
            </w:pPr>
          </w:p>
          <w:p w14:paraId="18B34944" w14:textId="77777777" w:rsidR="00657D5D" w:rsidRPr="00425322" w:rsidRDefault="00657D5D" w:rsidP="00657D5D">
            <w:pPr>
              <w:rPr>
                <w:rFonts w:ascii="Calibri" w:eastAsia="Calibri" w:hAnsi="Calibri" w:cs="Calibri"/>
                <w:b/>
                <w:bCs/>
                <w:u w:val="single"/>
              </w:rPr>
            </w:pPr>
          </w:p>
        </w:tc>
        <w:tc>
          <w:tcPr>
            <w:tcW w:w="3889" w:type="dxa"/>
            <w:tcBorders>
              <w:top w:val="nil"/>
              <w:bottom w:val="nil"/>
            </w:tcBorders>
          </w:tcPr>
          <w:p w14:paraId="310E850E" w14:textId="72E26072" w:rsidR="00657D5D" w:rsidRDefault="00657D5D" w:rsidP="00657D5D">
            <w:pPr>
              <w:spacing w:line="278" w:lineRule="auto"/>
              <w:rPr>
                <w:b/>
                <w:bCs/>
                <w:u w:val="single"/>
              </w:rPr>
            </w:pPr>
          </w:p>
        </w:tc>
      </w:tr>
      <w:tr w:rsidR="00657D5D" w14:paraId="4C00C4C9" w14:textId="77777777" w:rsidTr="009D4F6A">
        <w:trPr>
          <w:trHeight w:val="2160"/>
        </w:trPr>
        <w:tc>
          <w:tcPr>
            <w:tcW w:w="3502" w:type="dxa"/>
            <w:tcBorders>
              <w:top w:val="nil"/>
            </w:tcBorders>
            <w:tcMar>
              <w:left w:w="105" w:type="dxa"/>
              <w:right w:w="105" w:type="dxa"/>
            </w:tcMar>
          </w:tcPr>
          <w:p w14:paraId="5F09B1A2" w14:textId="719ADFF6" w:rsidR="00657D5D" w:rsidRPr="005312D3" w:rsidRDefault="00657D5D" w:rsidP="00657D5D">
            <w:pPr>
              <w:spacing w:line="278" w:lineRule="auto"/>
              <w:rPr>
                <w:b/>
                <w:bCs/>
                <w:u w:val="single"/>
              </w:rPr>
            </w:pPr>
            <w:r w:rsidRPr="005312D3">
              <w:rPr>
                <w:b/>
                <w:bCs/>
                <w:u w:val="single"/>
              </w:rPr>
              <w:lastRenderedPageBreak/>
              <w:t xml:space="preserve">Activity </w:t>
            </w:r>
            <w:r w:rsidR="00FA2F39">
              <w:rPr>
                <w:b/>
                <w:bCs/>
                <w:u w:val="single"/>
              </w:rPr>
              <w:t>B</w:t>
            </w:r>
          </w:p>
          <w:p w14:paraId="1E460EF9" w14:textId="4F3A2278" w:rsidR="00657D5D" w:rsidRPr="005312D3" w:rsidRDefault="00C944CE" w:rsidP="00657D5D">
            <w:pPr>
              <w:spacing w:line="278" w:lineRule="auto"/>
              <w:rPr>
                <w:b/>
                <w:bCs/>
                <w:u w:val="single"/>
              </w:rPr>
            </w:pPr>
            <w:r>
              <w:rPr>
                <w:rFonts w:ascii="Calibri" w:eastAsia="Calibri" w:hAnsi="Calibri" w:cs="Calibri"/>
                <w:b/>
                <w:bCs/>
              </w:rPr>
              <w:t xml:space="preserve">Determine </w:t>
            </w:r>
            <w:r w:rsidR="00C85FEB">
              <w:rPr>
                <w:rFonts w:ascii="Calibri" w:eastAsia="Calibri" w:hAnsi="Calibri" w:cs="Calibri"/>
                <w:b/>
                <w:bCs/>
              </w:rPr>
              <w:t>whether</w:t>
            </w:r>
            <w:r>
              <w:rPr>
                <w:rFonts w:ascii="Calibri" w:eastAsia="Calibri" w:hAnsi="Calibri" w:cs="Calibri"/>
                <w:b/>
                <w:bCs/>
              </w:rPr>
              <w:t xml:space="preserve"> the a</w:t>
            </w:r>
            <w:r w:rsidR="00657D5D" w:rsidRPr="00AD0575">
              <w:rPr>
                <w:rFonts w:ascii="Calibri" w:eastAsia="Calibri" w:hAnsi="Calibri" w:cs="Calibri"/>
                <w:b/>
                <w:bCs/>
              </w:rPr>
              <w:t>gency maintained the supporting documentation accompanying the</w:t>
            </w:r>
            <w:r w:rsidR="00DE1C84">
              <w:rPr>
                <w:rFonts w:ascii="Calibri" w:eastAsia="Calibri" w:hAnsi="Calibri" w:cs="Calibri"/>
                <w:b/>
                <w:bCs/>
              </w:rPr>
              <w:t xml:space="preserve"> travel and expense</w:t>
            </w:r>
            <w:r w:rsidR="00657D5D" w:rsidRPr="00AD0575">
              <w:rPr>
                <w:rFonts w:ascii="Calibri" w:eastAsia="Calibri" w:hAnsi="Calibri" w:cs="Calibri"/>
                <w:b/>
                <w:bCs/>
              </w:rPr>
              <w:t xml:space="preserve"> payment request for time frames consistent with </w:t>
            </w:r>
            <w:r w:rsidR="00657D5D" w:rsidRPr="00512B96">
              <w:rPr>
                <w:rFonts w:ascii="Calibri" w:eastAsia="Calibri" w:hAnsi="Calibri" w:cs="Calibri"/>
                <w:b/>
                <w:bCs/>
              </w:rPr>
              <w:t xml:space="preserve">the </w:t>
            </w:r>
            <w:hyperlink r:id="rId24" w:history="1">
              <w:r w:rsidR="00657D5D">
                <w:rPr>
                  <w:rStyle w:val="Hyperlink"/>
                  <w:rFonts w:ascii="Calibri" w:eastAsia="Calibri" w:hAnsi="Calibri" w:cs="Calibri"/>
                  <w:b/>
                  <w:bCs/>
                </w:rPr>
                <w:t>New York State Archives’ Record Retention</w:t>
              </w:r>
            </w:hyperlink>
            <w:r w:rsidR="00657D5D">
              <w:rPr>
                <w:b/>
                <w:bCs/>
              </w:rPr>
              <w:t xml:space="preserve"> requirements</w:t>
            </w:r>
            <w:r w:rsidR="00657D5D" w:rsidRPr="00512B96">
              <w:rPr>
                <w:rFonts w:ascii="Calibri" w:eastAsia="Calibri" w:hAnsi="Calibri" w:cs="Calibri"/>
                <w:b/>
                <w:bCs/>
              </w:rPr>
              <w:t xml:space="preserve"> and </w:t>
            </w:r>
            <w:hyperlink r:id="rId25" w:history="1">
              <w:r w:rsidR="00657D5D" w:rsidRPr="00512B96">
                <w:rPr>
                  <w:rStyle w:val="Hyperlink"/>
                  <w:rFonts w:ascii="Calibri" w:eastAsia="Calibri" w:hAnsi="Calibri" w:cs="Calibri"/>
                  <w:b/>
                  <w:bCs/>
                </w:rPr>
                <w:t>GFO Section XII.3 – Record Retention</w:t>
              </w:r>
            </w:hyperlink>
            <w:r w:rsidR="00657D5D" w:rsidRPr="00AD0575" w:rsidDel="00697566">
              <w:rPr>
                <w:rFonts w:ascii="Calibri" w:eastAsia="Calibri" w:hAnsi="Calibri" w:cs="Calibri"/>
                <w:b/>
                <w:bCs/>
              </w:rPr>
              <w:t xml:space="preserve"> </w:t>
            </w:r>
            <w:r w:rsidR="00657D5D">
              <w:rPr>
                <w:rFonts w:ascii="Calibri" w:eastAsia="Calibri" w:hAnsi="Calibri" w:cs="Calibri"/>
                <w:b/>
                <w:bCs/>
              </w:rPr>
              <w:t>and ensured the documentation is readily available</w:t>
            </w:r>
            <w:r w:rsidR="00657D5D" w:rsidRPr="00AD0575">
              <w:rPr>
                <w:rFonts w:ascii="Calibri" w:eastAsia="Calibri" w:hAnsi="Calibri" w:cs="Calibri"/>
                <w:b/>
                <w:bCs/>
              </w:rPr>
              <w:t>.</w:t>
            </w:r>
          </w:p>
        </w:tc>
        <w:tc>
          <w:tcPr>
            <w:tcW w:w="5400" w:type="dxa"/>
            <w:tcBorders>
              <w:top w:val="nil"/>
            </w:tcBorders>
          </w:tcPr>
          <w:p w14:paraId="511720AD" w14:textId="493F4158" w:rsidR="00657D5D" w:rsidRDefault="00657D5D" w:rsidP="00657D5D">
            <w:pPr>
              <w:rPr>
                <w:b/>
                <w:bCs/>
                <w:u w:val="single"/>
              </w:rPr>
            </w:pPr>
            <w:r w:rsidRPr="00425322">
              <w:rPr>
                <w:b/>
                <w:bCs/>
                <w:u w:val="single"/>
              </w:rPr>
              <w:t xml:space="preserve">Test for Activity </w:t>
            </w:r>
            <w:r w:rsidR="00FA2F39">
              <w:rPr>
                <w:b/>
                <w:bCs/>
                <w:u w:val="single"/>
              </w:rPr>
              <w:t>B</w:t>
            </w:r>
            <w:r>
              <w:rPr>
                <w:b/>
                <w:bCs/>
                <w:u w:val="single"/>
              </w:rPr>
              <w:t>:</w:t>
            </w:r>
          </w:p>
          <w:p w14:paraId="7F4D7811" w14:textId="1ABAA0BE" w:rsidR="00657D5D" w:rsidRDefault="00657D5D" w:rsidP="00657D5D">
            <w:pPr>
              <w:rPr>
                <w:rFonts w:ascii="Calibri" w:eastAsia="Calibri" w:hAnsi="Calibri" w:cs="Calibri"/>
                <w:b/>
                <w:bCs/>
              </w:rPr>
            </w:pPr>
            <w:r w:rsidRPr="00041C4D">
              <w:t xml:space="preserve">For </w:t>
            </w:r>
            <w:r>
              <w:rPr>
                <w:rFonts w:ascii="Calibri" w:eastAsia="Calibri" w:hAnsi="Calibri" w:cs="Calibri"/>
              </w:rPr>
              <w:t>each payment in the sample</w:t>
            </w:r>
            <w:r w:rsidRPr="00041C4D">
              <w:t xml:space="preserve">, perform the following testing procedures to </w:t>
            </w:r>
            <w:r>
              <w:t>confirm</w:t>
            </w:r>
            <w:r w:rsidRPr="00041C4D">
              <w:t xml:space="preserve"> the </w:t>
            </w:r>
            <w:r>
              <w:t>agency maintained documentation to support the payment for time frames consistent with the</w:t>
            </w:r>
            <w:r w:rsidRPr="00512B96">
              <w:rPr>
                <w:rFonts w:ascii="Calibri" w:eastAsia="Calibri" w:hAnsi="Calibri" w:cs="Calibri"/>
                <w:b/>
                <w:bCs/>
              </w:rPr>
              <w:t xml:space="preserve"> </w:t>
            </w:r>
            <w:hyperlink r:id="rId26" w:history="1">
              <w:r>
                <w:rPr>
                  <w:rStyle w:val="Hyperlink"/>
                  <w:rFonts w:ascii="Calibri" w:eastAsia="Calibri" w:hAnsi="Calibri" w:cs="Calibri"/>
                </w:rPr>
                <w:t>New York State Archives’ Record Retention</w:t>
              </w:r>
            </w:hyperlink>
            <w:r>
              <w:t xml:space="preserve"> requirements</w:t>
            </w:r>
            <w:r w:rsidRPr="00512B96">
              <w:rPr>
                <w:rFonts w:ascii="Calibri" w:eastAsia="Calibri" w:hAnsi="Calibri" w:cs="Calibri"/>
              </w:rPr>
              <w:t xml:space="preserve"> and </w:t>
            </w:r>
            <w:hyperlink r:id="rId27" w:history="1">
              <w:r w:rsidRPr="00512B96">
                <w:rPr>
                  <w:rStyle w:val="Hyperlink"/>
                  <w:rFonts w:ascii="Calibri" w:eastAsia="Calibri" w:hAnsi="Calibri" w:cs="Calibri"/>
                </w:rPr>
                <w:t>GFO Section XII.3 – Record Retention</w:t>
              </w:r>
            </w:hyperlink>
            <w:r>
              <w:t>, and confirm the documentation is readily available</w:t>
            </w:r>
            <w:r w:rsidRPr="00512B96">
              <w:t>.</w:t>
            </w:r>
            <w:r>
              <w:rPr>
                <w:rFonts w:ascii="Calibri" w:eastAsia="Calibri" w:hAnsi="Calibri" w:cs="Calibri"/>
                <w:b/>
                <w:bCs/>
              </w:rPr>
              <w:t xml:space="preserve"> </w:t>
            </w:r>
            <w:r>
              <w:t xml:space="preserve">For each </w:t>
            </w:r>
            <w:r w:rsidR="00DE1C84">
              <w:t xml:space="preserve">travel and expense </w:t>
            </w:r>
            <w:r>
              <w:t>payment</w:t>
            </w:r>
            <w:r w:rsidR="00C944CE">
              <w:t xml:space="preserve"> in the sample</w:t>
            </w:r>
            <w:r>
              <w:t>, confirm</w:t>
            </w:r>
            <w:r w:rsidRPr="006633F2">
              <w:t>:</w:t>
            </w:r>
          </w:p>
          <w:p w14:paraId="5A04219B" w14:textId="31B3F4C7" w:rsidR="00657D5D" w:rsidRPr="00512B96" w:rsidRDefault="00657D5D" w:rsidP="00657D5D">
            <w:pPr>
              <w:pStyle w:val="ListParagraph"/>
              <w:numPr>
                <w:ilvl w:val="0"/>
                <w:numId w:val="76"/>
              </w:numPr>
              <w:rPr>
                <w:rFonts w:ascii="Calibri" w:eastAsia="Calibri" w:hAnsi="Calibri" w:cs="Calibri"/>
              </w:rPr>
            </w:pPr>
            <w:r>
              <w:rPr>
                <w:rFonts w:ascii="Calibri" w:eastAsia="Calibri" w:hAnsi="Calibri" w:cs="Calibri"/>
              </w:rPr>
              <w:t>The agency maintain</w:t>
            </w:r>
            <w:r w:rsidR="00DE1C84">
              <w:rPr>
                <w:rFonts w:ascii="Calibri" w:eastAsia="Calibri" w:hAnsi="Calibri" w:cs="Calibri"/>
              </w:rPr>
              <w:t>ed</w:t>
            </w:r>
            <w:r>
              <w:rPr>
                <w:rFonts w:ascii="Calibri" w:eastAsia="Calibri" w:hAnsi="Calibri" w:cs="Calibri"/>
              </w:rPr>
              <w:t xml:space="preserve"> documentation in accordance with the </w:t>
            </w:r>
            <w:hyperlink r:id="rId28" w:history="1">
              <w:r w:rsidRPr="00512B96">
                <w:rPr>
                  <w:rStyle w:val="Hyperlink"/>
                  <w:rFonts w:ascii="Calibri" w:eastAsia="Calibri" w:hAnsi="Calibri" w:cs="Calibri"/>
                </w:rPr>
                <w:t>New York State Archives’ Record Retention requirements</w:t>
              </w:r>
            </w:hyperlink>
            <w:r w:rsidRPr="00512B96">
              <w:rPr>
                <w:rFonts w:ascii="Calibri" w:eastAsia="Calibri" w:hAnsi="Calibri" w:cs="Calibri"/>
              </w:rPr>
              <w:t xml:space="preserve"> and </w:t>
            </w:r>
            <w:hyperlink r:id="rId29" w:history="1">
              <w:r w:rsidRPr="00512B96">
                <w:rPr>
                  <w:rStyle w:val="Hyperlink"/>
                  <w:rFonts w:ascii="Calibri" w:eastAsia="Calibri" w:hAnsi="Calibri" w:cs="Calibri"/>
                </w:rPr>
                <w:t>GFO Section XII.3 – Record Retention</w:t>
              </w:r>
            </w:hyperlink>
            <w:r>
              <w:t>.</w:t>
            </w:r>
          </w:p>
          <w:p w14:paraId="6B8A13D8" w14:textId="77777777" w:rsidR="00657D5D" w:rsidRPr="00512B96" w:rsidRDefault="00657D5D" w:rsidP="00657D5D">
            <w:pPr>
              <w:pStyle w:val="ListParagraph"/>
              <w:numPr>
                <w:ilvl w:val="0"/>
                <w:numId w:val="76"/>
              </w:numPr>
              <w:rPr>
                <w:rFonts w:ascii="Calibri" w:eastAsia="Calibri" w:hAnsi="Calibri" w:cs="Calibri"/>
              </w:rPr>
            </w:pPr>
            <w:r>
              <w:t>The documentation is readily available, and the agency can timely retrieve documentation upon request.</w:t>
            </w:r>
          </w:p>
          <w:p w14:paraId="2B282BD3" w14:textId="77777777" w:rsidR="00657D5D" w:rsidRPr="00512B96" w:rsidRDefault="00657D5D" w:rsidP="00657D5D">
            <w:pPr>
              <w:rPr>
                <w:rFonts w:ascii="Calibri" w:eastAsia="Calibri" w:hAnsi="Calibri" w:cs="Calibri"/>
              </w:rPr>
            </w:pPr>
          </w:p>
          <w:p w14:paraId="00B91B6F" w14:textId="4E109450" w:rsidR="00657D5D" w:rsidRPr="002522B5" w:rsidRDefault="00657D5D" w:rsidP="00657D5D">
            <w:pPr>
              <w:rPr>
                <w:b/>
                <w:bCs/>
                <w:u w:val="single"/>
              </w:rPr>
            </w:pPr>
            <w:r w:rsidRPr="00F679C1">
              <w:rPr>
                <w:rFonts w:ascii="Calibri" w:eastAsia="Calibri" w:hAnsi="Calibri" w:cs="Calibri"/>
              </w:rPr>
              <w:t xml:space="preserve">Document instances where the agency </w:t>
            </w:r>
            <w:r>
              <w:rPr>
                <w:rFonts w:ascii="Calibri" w:eastAsia="Calibri" w:hAnsi="Calibri" w:cs="Calibri"/>
              </w:rPr>
              <w:t>did not maintain</w:t>
            </w:r>
            <w:r w:rsidR="000242D8">
              <w:rPr>
                <w:rFonts w:ascii="Calibri" w:eastAsia="Calibri" w:hAnsi="Calibri" w:cs="Calibri"/>
              </w:rPr>
              <w:t xml:space="preserve"> records</w:t>
            </w:r>
            <w:r>
              <w:rPr>
                <w:rFonts w:ascii="Calibri" w:eastAsia="Calibri" w:hAnsi="Calibri" w:cs="Calibri"/>
              </w:rPr>
              <w:t xml:space="preserve"> </w:t>
            </w:r>
            <w:r w:rsidR="000242D8">
              <w:t>and discuss inconsistencies</w:t>
            </w:r>
            <w:r w:rsidR="000242D8" w:rsidRPr="007567C3">
              <w:t xml:space="preserve"> with </w:t>
            </w:r>
            <w:r w:rsidR="000242D8">
              <w:t>the appropriate agency official</w:t>
            </w:r>
            <w:r w:rsidRPr="007567C3">
              <w:t>.</w:t>
            </w:r>
            <w:r>
              <w:t xml:space="preserve"> </w:t>
            </w:r>
            <w:r w:rsidRPr="00F679C1">
              <w:rPr>
                <w:rFonts w:ascii="Calibri" w:eastAsia="Calibri" w:hAnsi="Calibri" w:cs="Calibri"/>
              </w:rPr>
              <w:t>For findings</w:t>
            </w:r>
            <w:r>
              <w:rPr>
                <w:rFonts w:ascii="Calibri" w:eastAsia="Calibri" w:hAnsi="Calibri" w:cs="Calibri"/>
              </w:rPr>
              <w:t xml:space="preserve"> the agency </w:t>
            </w:r>
            <w:proofErr w:type="gramStart"/>
            <w:r>
              <w:rPr>
                <w:rFonts w:ascii="Calibri" w:eastAsia="Calibri" w:hAnsi="Calibri" w:cs="Calibri"/>
              </w:rPr>
              <w:t>deems are</w:t>
            </w:r>
            <w:proofErr w:type="gramEnd"/>
            <w:r>
              <w:rPr>
                <w:rFonts w:ascii="Calibri" w:eastAsia="Calibri" w:hAnsi="Calibri" w:cs="Calibri"/>
              </w:rPr>
              <w:t xml:space="preserve"> </w:t>
            </w:r>
            <w:r w:rsidR="00C944CE">
              <w:rPr>
                <w:rFonts w:ascii="Calibri" w:eastAsia="Calibri" w:hAnsi="Calibri" w:cs="Calibri"/>
              </w:rPr>
              <w:t>material</w:t>
            </w:r>
            <w:r w:rsidRPr="00F679C1">
              <w:rPr>
                <w:rFonts w:ascii="Calibri" w:eastAsia="Calibri" w:hAnsi="Calibri" w:cs="Calibri"/>
              </w:rPr>
              <w:t>, determine</w:t>
            </w:r>
            <w:r w:rsidR="00C76561">
              <w:rPr>
                <w:rFonts w:ascii="Calibri" w:eastAsia="Calibri" w:hAnsi="Calibri" w:cs="Calibri"/>
              </w:rPr>
              <w:t>,</w:t>
            </w:r>
            <w:r>
              <w:rPr>
                <w:rFonts w:ascii="Calibri" w:eastAsia="Calibri" w:hAnsi="Calibri" w:cs="Calibri"/>
              </w:rPr>
              <w:t xml:space="preserve"> document</w:t>
            </w:r>
            <w:r w:rsidR="00C76561">
              <w:rPr>
                <w:rFonts w:ascii="Calibri" w:eastAsia="Calibri" w:hAnsi="Calibri" w:cs="Calibri"/>
              </w:rPr>
              <w:t xml:space="preserve"> and implement</w:t>
            </w:r>
            <w:r w:rsidRPr="00F679C1">
              <w:rPr>
                <w:rFonts w:ascii="Calibri" w:eastAsia="Calibri" w:hAnsi="Calibri" w:cs="Calibri"/>
              </w:rPr>
              <w:t xml:space="preserve"> corrective action</w:t>
            </w:r>
            <w:r>
              <w:rPr>
                <w:rFonts w:ascii="Calibri" w:eastAsia="Calibri" w:hAnsi="Calibri" w:cs="Calibri"/>
              </w:rPr>
              <w:t>.</w:t>
            </w:r>
          </w:p>
        </w:tc>
        <w:tc>
          <w:tcPr>
            <w:tcW w:w="2763" w:type="dxa"/>
            <w:tcBorders>
              <w:top w:val="nil"/>
            </w:tcBorders>
          </w:tcPr>
          <w:p w14:paraId="2E584862" w14:textId="6D169A00" w:rsidR="00657D5D" w:rsidRPr="00425322" w:rsidRDefault="00657D5D" w:rsidP="00657D5D">
            <w:pPr>
              <w:rPr>
                <w:b/>
                <w:bCs/>
                <w:u w:val="single"/>
              </w:rPr>
            </w:pPr>
            <w:r w:rsidRPr="00425322">
              <w:rPr>
                <w:rFonts w:ascii="Calibri" w:eastAsia="Calibri" w:hAnsi="Calibri" w:cs="Calibri"/>
                <w:b/>
                <w:bCs/>
                <w:u w:val="single"/>
              </w:rPr>
              <w:t>T</w:t>
            </w:r>
            <w:r w:rsidRPr="00425322">
              <w:rPr>
                <w:b/>
                <w:bCs/>
                <w:u w:val="single"/>
              </w:rPr>
              <w:t xml:space="preserve">est Result for Activity </w:t>
            </w:r>
            <w:r w:rsidR="00FA2F39">
              <w:rPr>
                <w:b/>
                <w:bCs/>
                <w:u w:val="single"/>
              </w:rPr>
              <w:t>B</w:t>
            </w:r>
            <w:r w:rsidRPr="00425322">
              <w:rPr>
                <w:b/>
                <w:bCs/>
                <w:u w:val="single"/>
              </w:rPr>
              <w:t>:</w:t>
            </w:r>
          </w:p>
          <w:p w14:paraId="0BDDB5CA" w14:textId="77777777" w:rsidR="00657D5D" w:rsidRDefault="00000000" w:rsidP="00657D5D">
            <w:pPr>
              <w:rPr>
                <w:rFonts w:ascii="Calibri" w:eastAsia="Calibri" w:hAnsi="Calibri" w:cs="Calibri"/>
              </w:rPr>
            </w:pPr>
            <w:sdt>
              <w:sdtPr>
                <w:id w:val="459085930"/>
                <w:placeholder>
                  <w:docPart w:val="CA064EBE41F84060ACA089C9E8EFE935"/>
                </w:placeholder>
                <w:showingPlcHdr/>
                <w15:color w:val="008000"/>
                <w:dropDownList>
                  <w:listItem w:value="Choose an item      "/>
                  <w:listItem w:displayText="Satisfactory" w:value="Satisfactory"/>
                  <w:listItem w:displayText="Satisfactory with Weaknesses" w:value="Satisfactory with Weaknesses"/>
                  <w:listItem w:displayText="Unsatisfactory" w:value="Unsatisfactory"/>
                </w:dropDownList>
              </w:sdtPr>
              <w:sdtEndPr>
                <w:rPr>
                  <w:rStyle w:val="QuoteChar"/>
                  <w:i/>
                  <w:iCs/>
                  <w:color w:val="404040" w:themeColor="text1" w:themeTint="BF"/>
                  <w:bdr w:val="single" w:sz="4" w:space="0" w:color="auto"/>
                </w:rPr>
              </w:sdtEndPr>
              <w:sdtContent>
                <w:r w:rsidR="00657D5D" w:rsidRPr="009D6BCD">
                  <w:rPr>
                    <w:rStyle w:val="PlaceholderText"/>
                    <w:bdr w:val="single" w:sz="4" w:space="0" w:color="auto"/>
                  </w:rPr>
                  <w:t>Choose an item.</w:t>
                </w:r>
              </w:sdtContent>
            </w:sdt>
          </w:p>
          <w:p w14:paraId="585E34E9" w14:textId="77777777" w:rsidR="00657D5D" w:rsidRPr="00425322" w:rsidRDefault="00657D5D" w:rsidP="00657D5D">
            <w:pPr>
              <w:rPr>
                <w:rFonts w:ascii="Calibri" w:eastAsia="Calibri" w:hAnsi="Calibri" w:cs="Calibri"/>
                <w:b/>
                <w:bCs/>
                <w:u w:val="single"/>
              </w:rPr>
            </w:pPr>
          </w:p>
        </w:tc>
        <w:tc>
          <w:tcPr>
            <w:tcW w:w="3889" w:type="dxa"/>
            <w:tcBorders>
              <w:top w:val="nil"/>
            </w:tcBorders>
          </w:tcPr>
          <w:p w14:paraId="3120A258" w14:textId="445F22A4" w:rsidR="00657D5D" w:rsidRDefault="00657D5D" w:rsidP="00657D5D">
            <w:pPr>
              <w:spacing w:line="278" w:lineRule="auto"/>
              <w:rPr>
                <w:b/>
                <w:bCs/>
                <w:u w:val="single"/>
              </w:rPr>
            </w:pPr>
            <w:r>
              <w:rPr>
                <w:b/>
                <w:bCs/>
                <w:u w:val="single"/>
              </w:rPr>
              <w:t xml:space="preserve">CAP </w:t>
            </w:r>
            <w:r w:rsidRPr="00F42EF1">
              <w:rPr>
                <w:b/>
                <w:bCs/>
                <w:u w:val="single"/>
              </w:rPr>
              <w:t xml:space="preserve">for Activity </w:t>
            </w:r>
            <w:r w:rsidR="00FA2F39">
              <w:rPr>
                <w:b/>
                <w:bCs/>
                <w:u w:val="single"/>
              </w:rPr>
              <w:t>B</w:t>
            </w:r>
            <w:r w:rsidRPr="00F42EF1">
              <w:rPr>
                <w:b/>
                <w:bCs/>
                <w:u w:val="single"/>
              </w:rPr>
              <w:t>:</w:t>
            </w:r>
          </w:p>
        </w:tc>
      </w:tr>
    </w:tbl>
    <w:p w14:paraId="18B14970" w14:textId="77777777" w:rsidR="00DD212D" w:rsidRDefault="00DD212D">
      <w:r>
        <w:br w:type="page"/>
      </w:r>
    </w:p>
    <w:bookmarkEnd w:id="0"/>
    <w:p w14:paraId="66010029" w14:textId="6D8FA4D0" w:rsidR="005312D3" w:rsidRDefault="005312D3" w:rsidP="50FF2DFA"/>
    <w:p w14:paraId="01002099" w14:textId="3C76C3D8" w:rsidR="00283208" w:rsidRDefault="00283208" w:rsidP="00283208">
      <w:pPr>
        <w:jc w:val="center"/>
        <w:rPr>
          <w:rFonts w:ascii="Calibri" w:eastAsia="Calibri" w:hAnsi="Calibri" w:cs="Calibri"/>
          <w:color w:val="000000" w:themeColor="text1"/>
        </w:rPr>
      </w:pPr>
      <w:r>
        <w:rPr>
          <w:rFonts w:ascii="Calibri" w:eastAsia="Calibri" w:hAnsi="Calibri" w:cs="Calibri"/>
          <w:b/>
          <w:bCs/>
          <w:color w:val="000000" w:themeColor="text1"/>
        </w:rPr>
        <w:t xml:space="preserve">AGENCY CERTIFICATION OF </w:t>
      </w:r>
      <w:r w:rsidRPr="50FF2DFA">
        <w:rPr>
          <w:rFonts w:ascii="Calibri" w:eastAsia="Calibri" w:hAnsi="Calibri" w:cs="Calibri"/>
          <w:b/>
          <w:bCs/>
          <w:color w:val="000000" w:themeColor="text1"/>
        </w:rPr>
        <w:t>INTERNAL CONTROLS O</w:t>
      </w:r>
      <w:r>
        <w:rPr>
          <w:rFonts w:ascii="Calibri" w:eastAsia="Calibri" w:hAnsi="Calibri" w:cs="Calibri"/>
          <w:b/>
          <w:bCs/>
          <w:color w:val="000000" w:themeColor="text1"/>
        </w:rPr>
        <w:t>VER</w:t>
      </w:r>
      <w:r w:rsidRPr="50FF2DFA">
        <w:rPr>
          <w:rFonts w:ascii="Calibri" w:eastAsia="Calibri" w:hAnsi="Calibri" w:cs="Calibri"/>
          <w:b/>
          <w:bCs/>
          <w:color w:val="000000" w:themeColor="text1"/>
        </w:rPr>
        <w:t xml:space="preserve"> </w:t>
      </w:r>
      <w:r>
        <w:rPr>
          <w:rFonts w:ascii="Calibri" w:eastAsia="Calibri" w:hAnsi="Calibri" w:cs="Calibri"/>
          <w:b/>
          <w:bCs/>
          <w:color w:val="000000" w:themeColor="text1"/>
        </w:rPr>
        <w:t>SFS ATTACHMENTS</w:t>
      </w:r>
      <w:r w:rsidRPr="50FF2DFA">
        <w:rPr>
          <w:rFonts w:ascii="Calibri" w:eastAsia="Calibri" w:hAnsi="Calibri" w:cs="Calibri"/>
          <w:b/>
          <w:bCs/>
          <w:color w:val="000000" w:themeColor="text1"/>
        </w:rPr>
        <w:t>:</w:t>
      </w:r>
    </w:p>
    <w:p w14:paraId="7CEF41CE" w14:textId="77777777" w:rsidR="00283208" w:rsidRDefault="00283208" w:rsidP="00283208">
      <w:pPr>
        <w:ind w:right="-90"/>
        <w:jc w:val="center"/>
        <w:rPr>
          <w:rFonts w:ascii="Calibri" w:eastAsia="Calibri" w:hAnsi="Calibri" w:cs="Calibri"/>
          <w:color w:val="000000" w:themeColor="text1"/>
        </w:rPr>
      </w:pPr>
      <w:r w:rsidRPr="50FF2DFA">
        <w:rPr>
          <w:rFonts w:ascii="Calibri" w:eastAsia="Calibri" w:hAnsi="Calibri" w:cs="Calibri"/>
          <w:b/>
          <w:bCs/>
          <w:color w:val="000000" w:themeColor="text1"/>
        </w:rPr>
        <w:t>AUDIT PROGRAM</w:t>
      </w:r>
    </w:p>
    <w:p w14:paraId="79BD6C98" w14:textId="3C2BD25F" w:rsidR="009B194F" w:rsidRDefault="00283208" w:rsidP="00283208">
      <w:pPr>
        <w:spacing w:after="0"/>
        <w:jc w:val="both"/>
        <w:rPr>
          <w:rFonts w:ascii="Calibri" w:eastAsia="Calibri" w:hAnsi="Calibri" w:cs="Calibri"/>
          <w:color w:val="000000" w:themeColor="text1"/>
        </w:rPr>
      </w:pPr>
      <w:r w:rsidRPr="00BE7C54">
        <w:rPr>
          <w:rFonts w:ascii="Calibri" w:eastAsia="Calibri" w:hAnsi="Calibri" w:cs="Calibri"/>
          <w:color w:val="000000" w:themeColor="text1"/>
        </w:rPr>
        <w:t>The following audit program may be used to guide the agency’s assessment of internal controls over its process</w:t>
      </w:r>
      <w:r>
        <w:rPr>
          <w:rFonts w:ascii="Calibri" w:eastAsia="Calibri" w:hAnsi="Calibri" w:cs="Calibri"/>
          <w:color w:val="000000" w:themeColor="text1"/>
        </w:rPr>
        <w:t xml:space="preserve"> of using the SFS Attachment feature</w:t>
      </w:r>
      <w:r w:rsidRPr="00BE7C54">
        <w:rPr>
          <w:rFonts w:ascii="Calibri" w:eastAsia="Calibri" w:hAnsi="Calibri" w:cs="Calibri"/>
          <w:color w:val="000000" w:themeColor="text1"/>
        </w:rPr>
        <w:t xml:space="preserve">. </w:t>
      </w:r>
      <w:bookmarkStart w:id="1" w:name="_Hlk214963223"/>
      <w:r w:rsidR="004C4F19" w:rsidRPr="00BE7C54">
        <w:rPr>
          <w:rFonts w:ascii="Calibri" w:eastAsia="Calibri" w:hAnsi="Calibri" w:cs="Calibri"/>
          <w:color w:val="000000" w:themeColor="text1"/>
        </w:rPr>
        <w:t xml:space="preserve">For each control objective, please describe within the Results of Testing column the controls in place </w:t>
      </w:r>
      <w:proofErr w:type="gramStart"/>
      <w:r w:rsidR="004C4F19" w:rsidRPr="00BE7C54">
        <w:rPr>
          <w:rFonts w:ascii="Calibri" w:eastAsia="Calibri" w:hAnsi="Calibri" w:cs="Calibri"/>
          <w:color w:val="000000" w:themeColor="text1"/>
        </w:rPr>
        <w:t>for</w:t>
      </w:r>
      <w:proofErr w:type="gramEnd"/>
      <w:r w:rsidR="004C4F19" w:rsidRPr="00BE7C54">
        <w:rPr>
          <w:rFonts w:ascii="Calibri" w:eastAsia="Calibri" w:hAnsi="Calibri" w:cs="Calibri"/>
          <w:color w:val="000000" w:themeColor="text1"/>
        </w:rPr>
        <w:t xml:space="preserve"> the objective</w:t>
      </w:r>
      <w:r w:rsidR="004C4F19">
        <w:rPr>
          <w:rFonts w:ascii="Calibri" w:eastAsia="Calibri" w:hAnsi="Calibri" w:cs="Calibri"/>
          <w:color w:val="000000" w:themeColor="text1"/>
        </w:rPr>
        <w:t xml:space="preserve"> and </w:t>
      </w:r>
      <w:r w:rsidR="004C4F19" w:rsidRPr="00BE7C54">
        <w:rPr>
          <w:rFonts w:ascii="Calibri" w:eastAsia="Calibri" w:hAnsi="Calibri" w:cs="Calibri"/>
          <w:color w:val="000000" w:themeColor="text1"/>
        </w:rPr>
        <w:t xml:space="preserve">the testing done to </w:t>
      </w:r>
      <w:r w:rsidR="004C4F19">
        <w:rPr>
          <w:rFonts w:ascii="Calibri" w:eastAsia="Calibri" w:hAnsi="Calibri" w:cs="Calibri"/>
          <w:color w:val="000000" w:themeColor="text1"/>
        </w:rPr>
        <w:t>assess if t</w:t>
      </w:r>
      <w:r w:rsidR="004C4F19" w:rsidRPr="00BE7C54">
        <w:rPr>
          <w:rFonts w:ascii="Calibri" w:eastAsia="Calibri" w:hAnsi="Calibri" w:cs="Calibri"/>
          <w:color w:val="000000" w:themeColor="text1"/>
        </w:rPr>
        <w:t>he controls are working as intended.</w:t>
      </w:r>
      <w:r w:rsidR="004C4F19">
        <w:rPr>
          <w:rFonts w:ascii="Calibri" w:eastAsia="Calibri" w:hAnsi="Calibri" w:cs="Calibri"/>
          <w:color w:val="000000" w:themeColor="text1"/>
        </w:rPr>
        <w:t xml:space="preserve"> </w:t>
      </w:r>
      <w:r w:rsidR="004C4F19" w:rsidRPr="00BE7C54">
        <w:rPr>
          <w:rFonts w:ascii="Calibri" w:eastAsia="Calibri" w:hAnsi="Calibri" w:cs="Calibri"/>
          <w:color w:val="000000" w:themeColor="text1"/>
        </w:rPr>
        <w:t xml:space="preserve">Also, if the agency identifies a lack of </w:t>
      </w:r>
      <w:proofErr w:type="gramStart"/>
      <w:r w:rsidR="004C4F19" w:rsidRPr="00BE7C54">
        <w:rPr>
          <w:rFonts w:ascii="Calibri" w:eastAsia="Calibri" w:hAnsi="Calibri" w:cs="Calibri"/>
          <w:color w:val="000000" w:themeColor="text1"/>
        </w:rPr>
        <w:t>controls</w:t>
      </w:r>
      <w:proofErr w:type="gramEnd"/>
      <w:r w:rsidR="004C4F19" w:rsidRPr="00BE7C54">
        <w:rPr>
          <w:rFonts w:ascii="Calibri" w:eastAsia="Calibri" w:hAnsi="Calibri" w:cs="Calibri"/>
          <w:color w:val="000000" w:themeColor="text1"/>
        </w:rPr>
        <w:t xml:space="preserve"> or any weaknesses in established controls, include a plan for corrective action.</w:t>
      </w:r>
      <w:bookmarkEnd w:id="1"/>
    </w:p>
    <w:p w14:paraId="7DFE9A37" w14:textId="0D98B015" w:rsidR="00DD212D" w:rsidRDefault="00DD212D"/>
    <w:tbl>
      <w:tblPr>
        <w:tblStyle w:val="TableGrid"/>
        <w:tblW w:w="15554"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502"/>
        <w:gridCol w:w="5400"/>
        <w:gridCol w:w="2763"/>
        <w:gridCol w:w="3889"/>
      </w:tblGrid>
      <w:tr w:rsidR="00BE7C54" w:rsidRPr="00ED285C" w14:paraId="37CCD999" w14:textId="77777777" w:rsidTr="004C4F19">
        <w:trPr>
          <w:trHeight w:val="795"/>
        </w:trPr>
        <w:tc>
          <w:tcPr>
            <w:tcW w:w="15554" w:type="dxa"/>
            <w:gridSpan w:val="4"/>
            <w:tcBorders>
              <w:top w:val="single" w:sz="6" w:space="0" w:color="auto"/>
            </w:tcBorders>
            <w:shd w:val="clear" w:color="auto" w:fill="A8D08D" w:themeFill="accent6" w:themeFillTint="99"/>
            <w:tcMar>
              <w:left w:w="105" w:type="dxa"/>
              <w:right w:w="105" w:type="dxa"/>
            </w:tcMar>
            <w:vAlign w:val="center"/>
          </w:tcPr>
          <w:p w14:paraId="0DB6C5BF" w14:textId="4D630AFF" w:rsidR="00BE7C54" w:rsidRPr="00ED285C" w:rsidRDefault="006E471A" w:rsidP="006E471A">
            <w:pPr>
              <w:spacing w:line="278" w:lineRule="auto"/>
              <w:jc w:val="center"/>
              <w:rPr>
                <w:b/>
                <w:bCs/>
              </w:rPr>
            </w:pPr>
            <w:r>
              <w:rPr>
                <w:b/>
                <w:bCs/>
              </w:rPr>
              <w:t>SFS ATTACHMENTS PROCESS</w:t>
            </w:r>
          </w:p>
        </w:tc>
      </w:tr>
      <w:tr w:rsidR="006E471A" w:rsidRPr="00ED285C" w14:paraId="41C9AD98" w14:textId="77777777" w:rsidTr="004C4F19">
        <w:trPr>
          <w:trHeight w:val="795"/>
        </w:trPr>
        <w:tc>
          <w:tcPr>
            <w:tcW w:w="15554" w:type="dxa"/>
            <w:gridSpan w:val="4"/>
            <w:tcBorders>
              <w:top w:val="single" w:sz="6" w:space="0" w:color="auto"/>
            </w:tcBorders>
            <w:shd w:val="clear" w:color="auto" w:fill="D5DCE4" w:themeFill="text2" w:themeFillTint="33"/>
            <w:tcMar>
              <w:left w:w="105" w:type="dxa"/>
              <w:right w:w="105" w:type="dxa"/>
            </w:tcMar>
            <w:vAlign w:val="center"/>
          </w:tcPr>
          <w:p w14:paraId="77C833B9" w14:textId="77777777" w:rsidR="006E471A" w:rsidRDefault="006E471A" w:rsidP="006E471A">
            <w:pPr>
              <w:jc w:val="center"/>
              <w:rPr>
                <w:rFonts w:ascii="Calibri" w:eastAsia="Calibri" w:hAnsi="Calibri" w:cs="Calibri"/>
                <w:b/>
                <w:bCs/>
              </w:rPr>
            </w:pPr>
            <w:r>
              <w:rPr>
                <w:rFonts w:ascii="Calibri" w:eastAsia="Calibri" w:hAnsi="Calibri" w:cs="Calibri"/>
                <w:b/>
                <w:bCs/>
              </w:rPr>
              <w:t>Objective # 1</w:t>
            </w:r>
          </w:p>
          <w:p w14:paraId="0FA18074" w14:textId="0EC8C37D" w:rsidR="006E471A" w:rsidRDefault="006E471A" w:rsidP="006E471A">
            <w:pPr>
              <w:jc w:val="center"/>
              <w:rPr>
                <w:rFonts w:ascii="Calibri" w:eastAsia="Calibri" w:hAnsi="Calibri" w:cs="Calibri"/>
                <w:b/>
                <w:bCs/>
              </w:rPr>
            </w:pPr>
            <w:r>
              <w:rPr>
                <w:rFonts w:ascii="Calibri" w:eastAsia="Calibri" w:hAnsi="Calibri" w:cs="Calibri"/>
                <w:b/>
                <w:bCs/>
              </w:rPr>
              <w:t>To</w:t>
            </w:r>
            <w:r w:rsidR="000E1CCA">
              <w:rPr>
                <w:rFonts w:ascii="Calibri" w:eastAsia="Calibri" w:hAnsi="Calibri" w:cs="Calibri"/>
                <w:b/>
                <w:bCs/>
              </w:rPr>
              <w:t xml:space="preserve"> determine whether the</w:t>
            </w:r>
            <w:r>
              <w:rPr>
                <w:rFonts w:ascii="Calibri" w:eastAsia="Calibri" w:hAnsi="Calibri" w:cs="Calibri"/>
                <w:b/>
                <w:bCs/>
              </w:rPr>
              <w:t xml:space="preserve"> agency has a process in place for uploading documentation to </w:t>
            </w:r>
            <w:r w:rsidR="00144F88">
              <w:rPr>
                <w:rFonts w:ascii="Calibri" w:eastAsia="Calibri" w:hAnsi="Calibri" w:cs="Calibri"/>
                <w:b/>
                <w:bCs/>
              </w:rPr>
              <w:t xml:space="preserve">the </w:t>
            </w:r>
            <w:r>
              <w:rPr>
                <w:rFonts w:ascii="Calibri" w:eastAsia="Calibri" w:hAnsi="Calibri" w:cs="Calibri"/>
                <w:b/>
                <w:bCs/>
              </w:rPr>
              <w:t>SFS.</w:t>
            </w:r>
          </w:p>
        </w:tc>
      </w:tr>
      <w:tr w:rsidR="006E471A" w:rsidRPr="00ED285C" w14:paraId="22B01A18" w14:textId="77777777" w:rsidTr="004C4F19">
        <w:trPr>
          <w:trHeight w:val="795"/>
        </w:trPr>
        <w:tc>
          <w:tcPr>
            <w:tcW w:w="3502" w:type="dxa"/>
            <w:tcBorders>
              <w:top w:val="single" w:sz="6" w:space="0" w:color="auto"/>
            </w:tcBorders>
            <w:tcMar>
              <w:left w:w="105" w:type="dxa"/>
              <w:right w:w="105" w:type="dxa"/>
            </w:tcMar>
            <w:vAlign w:val="center"/>
          </w:tcPr>
          <w:p w14:paraId="6FD2E9CA" w14:textId="775FEB61" w:rsidR="006E471A" w:rsidRDefault="006E471A" w:rsidP="006E471A">
            <w:pPr>
              <w:jc w:val="center"/>
              <w:rPr>
                <w:rFonts w:ascii="Calibri" w:eastAsia="Calibri" w:hAnsi="Calibri" w:cs="Calibri"/>
                <w:b/>
                <w:bCs/>
              </w:rPr>
            </w:pPr>
            <w:r w:rsidRPr="50FF2DFA">
              <w:rPr>
                <w:rFonts w:ascii="Calibri" w:eastAsia="Calibri" w:hAnsi="Calibri" w:cs="Calibri"/>
                <w:b/>
                <w:bCs/>
              </w:rPr>
              <w:t>Activities</w:t>
            </w:r>
          </w:p>
        </w:tc>
        <w:tc>
          <w:tcPr>
            <w:tcW w:w="5400" w:type="dxa"/>
            <w:tcBorders>
              <w:top w:val="single" w:sz="6" w:space="0" w:color="auto"/>
            </w:tcBorders>
            <w:vAlign w:val="center"/>
          </w:tcPr>
          <w:p w14:paraId="095FD935" w14:textId="35D5DD21" w:rsidR="006E471A" w:rsidRDefault="006E471A" w:rsidP="006E471A">
            <w:pPr>
              <w:jc w:val="center"/>
              <w:rPr>
                <w:rFonts w:ascii="Calibri" w:eastAsia="Calibri" w:hAnsi="Calibri" w:cs="Calibri"/>
                <w:b/>
                <w:bCs/>
              </w:rPr>
            </w:pPr>
            <w:r w:rsidRPr="50FF2DFA">
              <w:rPr>
                <w:rFonts w:ascii="Calibri" w:eastAsia="Calibri" w:hAnsi="Calibri" w:cs="Calibri"/>
                <w:b/>
                <w:bCs/>
              </w:rPr>
              <w:t>Testing</w:t>
            </w:r>
          </w:p>
        </w:tc>
        <w:tc>
          <w:tcPr>
            <w:tcW w:w="2763" w:type="dxa"/>
            <w:tcBorders>
              <w:top w:val="single" w:sz="6" w:space="0" w:color="auto"/>
            </w:tcBorders>
            <w:vAlign w:val="center"/>
          </w:tcPr>
          <w:p w14:paraId="3D1C6C3E" w14:textId="6A740C20" w:rsidR="006E471A" w:rsidRDefault="006E471A" w:rsidP="006E471A">
            <w:pPr>
              <w:jc w:val="center"/>
              <w:rPr>
                <w:rFonts w:ascii="Calibri" w:eastAsia="Calibri" w:hAnsi="Calibri" w:cs="Calibri"/>
                <w:b/>
                <w:bCs/>
              </w:rPr>
            </w:pPr>
            <w:r w:rsidRPr="50FF2DFA">
              <w:rPr>
                <w:rFonts w:ascii="Calibri" w:eastAsia="Calibri" w:hAnsi="Calibri" w:cs="Calibri"/>
                <w:b/>
                <w:bCs/>
              </w:rPr>
              <w:t>Results of Testing</w:t>
            </w:r>
            <w:r w:rsidR="00024A8A">
              <w:rPr>
                <w:rFonts w:ascii="Calibri" w:eastAsia="Calibri" w:hAnsi="Calibri" w:cs="Calibri"/>
                <w:b/>
                <w:bCs/>
              </w:rPr>
              <w:t xml:space="preserve"> – Explain Controls in Place, Testing Performed, and Whether Controls Operating as Intended</w:t>
            </w:r>
            <w:r w:rsidRPr="50FF2DFA">
              <w:rPr>
                <w:rFonts w:ascii="Calibri" w:eastAsia="Calibri" w:hAnsi="Calibri" w:cs="Calibri"/>
                <w:b/>
                <w:bCs/>
              </w:rPr>
              <w:t>:</w:t>
            </w:r>
          </w:p>
        </w:tc>
        <w:tc>
          <w:tcPr>
            <w:tcW w:w="3889" w:type="dxa"/>
            <w:tcBorders>
              <w:top w:val="single" w:sz="6" w:space="0" w:color="auto"/>
            </w:tcBorders>
            <w:vAlign w:val="center"/>
          </w:tcPr>
          <w:p w14:paraId="4E5B6149" w14:textId="7185BBA0" w:rsidR="006E471A" w:rsidRDefault="006E471A" w:rsidP="006E471A">
            <w:pPr>
              <w:jc w:val="center"/>
              <w:rPr>
                <w:rFonts w:ascii="Calibri" w:eastAsia="Calibri" w:hAnsi="Calibri" w:cs="Calibri"/>
                <w:b/>
                <w:bCs/>
              </w:rPr>
            </w:pPr>
            <w:r>
              <w:rPr>
                <w:rFonts w:ascii="Calibri" w:eastAsia="Calibri" w:hAnsi="Calibri" w:cs="Calibri"/>
                <w:b/>
                <w:bCs/>
              </w:rPr>
              <w:t xml:space="preserve">If weaknesses are identified, please include a </w:t>
            </w:r>
            <w:r w:rsidRPr="50FF2DFA">
              <w:rPr>
                <w:rFonts w:ascii="Calibri" w:eastAsia="Calibri" w:hAnsi="Calibri" w:cs="Calibri"/>
                <w:b/>
                <w:bCs/>
              </w:rPr>
              <w:t>Corrective Action Plan</w:t>
            </w:r>
            <w:r>
              <w:rPr>
                <w:rFonts w:ascii="Calibri" w:eastAsia="Calibri" w:hAnsi="Calibri" w:cs="Calibri"/>
                <w:b/>
                <w:bCs/>
              </w:rPr>
              <w:t xml:space="preserve"> (CAP)</w:t>
            </w:r>
            <w:r w:rsidRPr="50FF2DFA">
              <w:rPr>
                <w:rFonts w:ascii="Calibri" w:eastAsia="Calibri" w:hAnsi="Calibri" w:cs="Calibri"/>
                <w:b/>
                <w:bCs/>
              </w:rPr>
              <w:t xml:space="preserve"> </w:t>
            </w:r>
          </w:p>
        </w:tc>
      </w:tr>
      <w:tr w:rsidR="006E471A" w:rsidRPr="00ED285C" w14:paraId="71E731A0" w14:textId="77777777" w:rsidTr="004C4F19">
        <w:trPr>
          <w:trHeight w:val="795"/>
        </w:trPr>
        <w:tc>
          <w:tcPr>
            <w:tcW w:w="3502" w:type="dxa"/>
            <w:tcBorders>
              <w:top w:val="single" w:sz="6" w:space="0" w:color="auto"/>
            </w:tcBorders>
            <w:tcMar>
              <w:left w:w="105" w:type="dxa"/>
              <w:right w:w="105" w:type="dxa"/>
            </w:tcMar>
          </w:tcPr>
          <w:p w14:paraId="66F4928E" w14:textId="77777777" w:rsidR="006E471A" w:rsidRPr="00CA3231" w:rsidRDefault="006E471A" w:rsidP="006E471A">
            <w:pPr>
              <w:spacing w:line="278" w:lineRule="auto"/>
              <w:rPr>
                <w:rFonts w:ascii="Calibri" w:eastAsia="Calibri" w:hAnsi="Calibri" w:cs="Calibri"/>
                <w:b/>
                <w:bCs/>
                <w:u w:val="single"/>
              </w:rPr>
            </w:pPr>
            <w:r w:rsidRPr="00CA3231">
              <w:rPr>
                <w:rFonts w:ascii="Calibri" w:eastAsia="Calibri" w:hAnsi="Calibri" w:cs="Calibri"/>
                <w:b/>
                <w:bCs/>
                <w:u w:val="single"/>
              </w:rPr>
              <w:t>Sample Selection</w:t>
            </w:r>
          </w:p>
          <w:p w14:paraId="4FA738E9" w14:textId="27C24A56" w:rsidR="006E471A" w:rsidRDefault="00441570" w:rsidP="006E471A">
            <w:pPr>
              <w:spacing w:line="278" w:lineRule="auto"/>
              <w:rPr>
                <w:rFonts w:ascii="Calibri" w:eastAsia="Calibri" w:hAnsi="Calibri" w:cs="Calibri"/>
              </w:rPr>
            </w:pPr>
            <w:r>
              <w:rPr>
                <w:rFonts w:ascii="Calibri" w:eastAsia="Calibri" w:hAnsi="Calibri" w:cs="Calibri"/>
              </w:rPr>
              <w:t>Select a representative payment sample for the tests in the SFS Attachments Process, Objective 1.</w:t>
            </w:r>
          </w:p>
          <w:p w14:paraId="5A9DEE0A" w14:textId="77777777" w:rsidR="006E471A" w:rsidRDefault="006E471A" w:rsidP="006E471A">
            <w:pPr>
              <w:jc w:val="center"/>
              <w:rPr>
                <w:rFonts w:ascii="Calibri" w:eastAsia="Calibri" w:hAnsi="Calibri" w:cs="Calibri"/>
                <w:b/>
                <w:bCs/>
              </w:rPr>
            </w:pPr>
          </w:p>
        </w:tc>
        <w:tc>
          <w:tcPr>
            <w:tcW w:w="5400" w:type="dxa"/>
            <w:tcBorders>
              <w:top w:val="single" w:sz="6" w:space="0" w:color="auto"/>
            </w:tcBorders>
          </w:tcPr>
          <w:p w14:paraId="6D047ADB" w14:textId="6D0B6EED" w:rsidR="0087013D" w:rsidRDefault="0087013D" w:rsidP="0087013D">
            <w:pPr>
              <w:spacing w:line="278" w:lineRule="auto"/>
              <w:rPr>
                <w:rFonts w:ascii="Calibri" w:eastAsia="Calibri" w:hAnsi="Calibri" w:cs="Calibri"/>
              </w:rPr>
            </w:pPr>
            <w:r>
              <w:rPr>
                <w:rFonts w:ascii="Calibri" w:eastAsia="Calibri" w:hAnsi="Calibri" w:cs="Calibri"/>
              </w:rPr>
              <w:t>Sign in to the SF</w:t>
            </w:r>
            <w:r w:rsidR="003147CA">
              <w:rPr>
                <w:rFonts w:ascii="Calibri" w:eastAsia="Calibri" w:hAnsi="Calibri" w:cs="Calibri"/>
              </w:rPr>
              <w:t>S</w:t>
            </w:r>
            <w:r>
              <w:rPr>
                <w:rFonts w:ascii="Calibri" w:eastAsia="Calibri" w:hAnsi="Calibri" w:cs="Calibri"/>
              </w:rPr>
              <w:t xml:space="preserve"> and navigate to SFS Analytics. Click on Document Listing Reports and select the DW330 Voucher Listing report. The DW330 Voucher Listing report lists voucher information based on accounting dates or paid vouchers for a specified date range.</w:t>
            </w:r>
          </w:p>
          <w:p w14:paraId="5BFA92C6" w14:textId="77777777" w:rsidR="006E471A" w:rsidRDefault="006E471A" w:rsidP="006E471A">
            <w:pPr>
              <w:spacing w:line="278" w:lineRule="auto"/>
              <w:rPr>
                <w:rFonts w:ascii="Calibri" w:eastAsia="Calibri" w:hAnsi="Calibri" w:cs="Calibri"/>
              </w:rPr>
            </w:pPr>
          </w:p>
          <w:p w14:paraId="3C24CB72" w14:textId="77777777" w:rsidR="0087013D" w:rsidRDefault="0087013D" w:rsidP="0087013D">
            <w:pPr>
              <w:spacing w:line="278" w:lineRule="auto"/>
              <w:rPr>
                <w:rFonts w:ascii="Calibri" w:eastAsia="Calibri" w:hAnsi="Calibri" w:cs="Calibri"/>
              </w:rPr>
            </w:pPr>
            <w:r>
              <w:rPr>
                <w:rFonts w:ascii="Calibri" w:eastAsia="Calibri" w:hAnsi="Calibri" w:cs="Calibri"/>
              </w:rPr>
              <w:t>Click on the Paid Vouchers tab, enter the necessary information within the required fields and click Apply.</w:t>
            </w:r>
          </w:p>
          <w:p w14:paraId="6F7F0C1A" w14:textId="73BC1B5C" w:rsidR="006E471A" w:rsidRDefault="006E471A" w:rsidP="006E471A">
            <w:pPr>
              <w:spacing w:line="278" w:lineRule="auto"/>
              <w:rPr>
                <w:rFonts w:ascii="Calibri" w:eastAsia="Calibri" w:hAnsi="Calibri" w:cs="Calibri"/>
              </w:rPr>
            </w:pPr>
          </w:p>
          <w:p w14:paraId="77C1E340" w14:textId="12727D34" w:rsidR="006E471A" w:rsidRDefault="006E471A" w:rsidP="009D4F6A">
            <w:pPr>
              <w:spacing w:line="278" w:lineRule="auto"/>
              <w:rPr>
                <w:rFonts w:ascii="Calibri" w:eastAsia="Calibri" w:hAnsi="Calibri" w:cs="Calibri"/>
                <w:b/>
                <w:bCs/>
              </w:rPr>
            </w:pPr>
            <w:r>
              <w:rPr>
                <w:rFonts w:ascii="Calibri" w:eastAsia="Calibri" w:hAnsi="Calibri" w:cs="Calibri"/>
              </w:rPr>
              <w:t>Use this information to select a representative sample of payments for testing.</w:t>
            </w:r>
          </w:p>
        </w:tc>
        <w:tc>
          <w:tcPr>
            <w:tcW w:w="2763" w:type="dxa"/>
            <w:tcBorders>
              <w:top w:val="single" w:sz="6" w:space="0" w:color="auto"/>
            </w:tcBorders>
          </w:tcPr>
          <w:p w14:paraId="6438047C" w14:textId="77777777" w:rsidR="006E471A" w:rsidRDefault="006E471A" w:rsidP="006E471A">
            <w:pPr>
              <w:jc w:val="center"/>
              <w:rPr>
                <w:rFonts w:ascii="Calibri" w:eastAsia="Calibri" w:hAnsi="Calibri" w:cs="Calibri"/>
                <w:b/>
                <w:bCs/>
              </w:rPr>
            </w:pPr>
          </w:p>
        </w:tc>
        <w:tc>
          <w:tcPr>
            <w:tcW w:w="3889" w:type="dxa"/>
            <w:tcBorders>
              <w:top w:val="single" w:sz="6" w:space="0" w:color="auto"/>
            </w:tcBorders>
          </w:tcPr>
          <w:p w14:paraId="2743DFA3" w14:textId="770D7712" w:rsidR="006E471A" w:rsidRDefault="006E471A" w:rsidP="006E471A">
            <w:pPr>
              <w:jc w:val="center"/>
              <w:rPr>
                <w:rFonts w:ascii="Calibri" w:eastAsia="Calibri" w:hAnsi="Calibri" w:cs="Calibri"/>
                <w:b/>
                <w:bCs/>
              </w:rPr>
            </w:pPr>
          </w:p>
        </w:tc>
      </w:tr>
      <w:tr w:rsidR="006E471A" w:rsidRPr="00ED285C" w14:paraId="5E7B2118" w14:textId="77777777" w:rsidTr="004C4F19">
        <w:trPr>
          <w:trHeight w:val="795"/>
        </w:trPr>
        <w:tc>
          <w:tcPr>
            <w:tcW w:w="3502" w:type="dxa"/>
            <w:tcBorders>
              <w:top w:val="single" w:sz="6" w:space="0" w:color="auto"/>
              <w:bottom w:val="nil"/>
            </w:tcBorders>
            <w:tcMar>
              <w:left w:w="105" w:type="dxa"/>
              <w:right w:w="105" w:type="dxa"/>
            </w:tcMar>
          </w:tcPr>
          <w:p w14:paraId="23A5A454" w14:textId="77777777" w:rsidR="006E471A" w:rsidRPr="00AD0575" w:rsidRDefault="006E471A" w:rsidP="006E471A">
            <w:pPr>
              <w:rPr>
                <w:rFonts w:ascii="Calibri" w:eastAsia="Calibri" w:hAnsi="Calibri" w:cs="Calibri"/>
                <w:b/>
                <w:bCs/>
                <w:u w:val="single"/>
              </w:rPr>
            </w:pPr>
            <w:r w:rsidRPr="00E6245F">
              <w:rPr>
                <w:rFonts w:ascii="Calibri" w:eastAsia="Calibri" w:hAnsi="Calibri" w:cs="Calibri"/>
                <w:b/>
                <w:bCs/>
                <w:u w:val="single"/>
              </w:rPr>
              <w:lastRenderedPageBreak/>
              <w:t>Activity A</w:t>
            </w:r>
          </w:p>
          <w:p w14:paraId="249DE616" w14:textId="5E05F9A0" w:rsidR="006E471A" w:rsidRPr="00C12B10" w:rsidRDefault="00024A8A" w:rsidP="006E471A">
            <w:pPr>
              <w:rPr>
                <w:rFonts w:ascii="Calibri" w:eastAsia="Calibri" w:hAnsi="Calibri" w:cs="Calibri"/>
                <w:b/>
                <w:bCs/>
                <w:highlight w:val="yellow"/>
              </w:rPr>
            </w:pPr>
            <w:r>
              <w:rPr>
                <w:rFonts w:ascii="Calibri" w:eastAsia="Calibri" w:hAnsi="Calibri" w:cs="Calibri"/>
                <w:b/>
                <w:bCs/>
              </w:rPr>
              <w:t xml:space="preserve">Determine </w:t>
            </w:r>
            <w:r w:rsidR="00C85FEB">
              <w:rPr>
                <w:rFonts w:ascii="Calibri" w:eastAsia="Calibri" w:hAnsi="Calibri" w:cs="Calibri"/>
                <w:b/>
                <w:bCs/>
              </w:rPr>
              <w:t>whether</w:t>
            </w:r>
            <w:r>
              <w:rPr>
                <w:rFonts w:ascii="Calibri" w:eastAsia="Calibri" w:hAnsi="Calibri" w:cs="Calibri"/>
                <w:b/>
                <w:bCs/>
              </w:rPr>
              <w:t xml:space="preserve"> the a</w:t>
            </w:r>
            <w:r w:rsidR="006E471A">
              <w:rPr>
                <w:rFonts w:ascii="Calibri" w:eastAsia="Calibri" w:hAnsi="Calibri" w:cs="Calibri"/>
                <w:b/>
                <w:bCs/>
              </w:rPr>
              <w:t>gency has policies and procedures related to Activit</w:t>
            </w:r>
            <w:r w:rsidR="004A5377">
              <w:rPr>
                <w:rFonts w:ascii="Calibri" w:eastAsia="Calibri" w:hAnsi="Calibri" w:cs="Calibri"/>
                <w:b/>
                <w:bCs/>
              </w:rPr>
              <w:t>y</w:t>
            </w:r>
            <w:r w:rsidR="006E471A">
              <w:rPr>
                <w:rFonts w:ascii="Calibri" w:eastAsia="Calibri" w:hAnsi="Calibri" w:cs="Calibri"/>
                <w:b/>
                <w:bCs/>
              </w:rPr>
              <w:t xml:space="preserve"> B below, that are consistent with </w:t>
            </w:r>
            <w:hyperlink r:id="rId30" w:history="1">
              <w:r w:rsidR="006E471A" w:rsidRPr="009D4F6A">
                <w:rPr>
                  <w:rStyle w:val="Hyperlink"/>
                  <w:rFonts w:ascii="Calibri" w:eastAsia="Calibri" w:hAnsi="Calibri" w:cs="Calibri"/>
                  <w:b/>
                  <w:bCs/>
                </w:rPr>
                <w:t>GFO Section XIV.9</w:t>
              </w:r>
              <w:r w:rsidR="006E471A">
                <w:rPr>
                  <w:rStyle w:val="Hyperlink"/>
                  <w:rFonts w:ascii="Calibri" w:eastAsia="Calibri" w:hAnsi="Calibri" w:cs="Calibri"/>
                  <w:b/>
                  <w:bCs/>
                </w:rPr>
                <w:t xml:space="preserve"> – Statewide Financial System Imaging and Attachment Guidance</w:t>
              </w:r>
              <w:r w:rsidR="006E471A" w:rsidRPr="009D4F6A">
                <w:rPr>
                  <w:rStyle w:val="Hyperlink"/>
                  <w:rFonts w:ascii="Calibri" w:eastAsia="Calibri" w:hAnsi="Calibri" w:cs="Calibri"/>
                  <w:b/>
                  <w:bCs/>
                </w:rPr>
                <w:t>.</w:t>
              </w:r>
            </w:hyperlink>
          </w:p>
          <w:p w14:paraId="6295ACFB" w14:textId="77777777" w:rsidR="006E471A" w:rsidRDefault="006E471A" w:rsidP="006E471A">
            <w:pPr>
              <w:jc w:val="center"/>
              <w:rPr>
                <w:rFonts w:ascii="Calibri" w:eastAsia="Calibri" w:hAnsi="Calibri" w:cs="Calibri"/>
                <w:b/>
                <w:bCs/>
              </w:rPr>
            </w:pPr>
          </w:p>
        </w:tc>
        <w:tc>
          <w:tcPr>
            <w:tcW w:w="5400" w:type="dxa"/>
            <w:tcBorders>
              <w:top w:val="single" w:sz="6" w:space="0" w:color="auto"/>
              <w:bottom w:val="nil"/>
            </w:tcBorders>
          </w:tcPr>
          <w:p w14:paraId="3EE30B7F" w14:textId="77777777" w:rsidR="006E471A" w:rsidRPr="00425322" w:rsidRDefault="006E471A" w:rsidP="009D4F6A">
            <w:pPr>
              <w:spacing w:line="276" w:lineRule="auto"/>
              <w:rPr>
                <w:rFonts w:ascii="Calibri" w:eastAsia="Calibri" w:hAnsi="Calibri" w:cs="Calibri"/>
                <w:u w:val="single"/>
              </w:rPr>
            </w:pPr>
            <w:r w:rsidRPr="00425322">
              <w:rPr>
                <w:b/>
                <w:bCs/>
                <w:u w:val="single"/>
              </w:rPr>
              <w:t xml:space="preserve">Test for Activity </w:t>
            </w:r>
            <w:r>
              <w:rPr>
                <w:b/>
                <w:bCs/>
                <w:u w:val="single"/>
              </w:rPr>
              <w:t>A:</w:t>
            </w:r>
          </w:p>
          <w:p w14:paraId="17BA6859" w14:textId="3F668950" w:rsidR="009005A7" w:rsidRPr="009D4F6A" w:rsidRDefault="004F6F0E" w:rsidP="009005A7">
            <w:pPr>
              <w:spacing w:line="276" w:lineRule="auto"/>
            </w:pPr>
            <w:r>
              <w:rPr>
                <w:rFonts w:ascii="Calibri" w:eastAsia="Calibri" w:hAnsi="Calibri" w:cs="Calibri"/>
              </w:rPr>
              <w:t>Review and evaluate the written policies and procedures related to uploading documentation to the SFS in accordance with</w:t>
            </w:r>
            <w:r w:rsidR="00267E41">
              <w:rPr>
                <w:rFonts w:ascii="Calibri" w:eastAsia="Calibri" w:hAnsi="Calibri" w:cs="Calibri"/>
              </w:rPr>
              <w:t xml:space="preserve"> </w:t>
            </w:r>
            <w:hyperlink r:id="rId31" w:history="1">
              <w:r w:rsidR="00267E41" w:rsidRPr="009D4F6A">
                <w:rPr>
                  <w:rStyle w:val="Hyperlink"/>
                  <w:rFonts w:ascii="Calibri" w:eastAsia="Calibri" w:hAnsi="Calibri" w:cs="Calibri"/>
                </w:rPr>
                <w:t>GFO Section XIV.9 – Statewide Financial System Imaging and Attachment Guidance</w:t>
              </w:r>
            </w:hyperlink>
            <w:r w:rsidRPr="009D4F6A">
              <w:rPr>
                <w:rFonts w:ascii="Calibri" w:eastAsia="Calibri" w:hAnsi="Calibri" w:cs="Calibri"/>
              </w:rPr>
              <w:t>.</w:t>
            </w:r>
            <w:r w:rsidR="009005A7" w:rsidRPr="009D4F6A">
              <w:t xml:space="preserve"> Confirm that agenc</w:t>
            </w:r>
            <w:r w:rsidR="009005A7">
              <w:t>y</w:t>
            </w:r>
            <w:r w:rsidR="009005A7" w:rsidRPr="009D4F6A">
              <w:t>’</w:t>
            </w:r>
            <w:r w:rsidR="009005A7">
              <w:t>s</w:t>
            </w:r>
            <w:r w:rsidR="009005A7" w:rsidRPr="009D4F6A">
              <w:t xml:space="preserve"> </w:t>
            </w:r>
            <w:r w:rsidR="009005A7">
              <w:t xml:space="preserve">policies and </w:t>
            </w:r>
            <w:r w:rsidR="009005A7" w:rsidRPr="009D4F6A">
              <w:t>procedures address the following:</w:t>
            </w:r>
          </w:p>
          <w:p w14:paraId="6541DC98" w14:textId="777C519A" w:rsidR="009005A7" w:rsidRDefault="009005A7" w:rsidP="009005A7">
            <w:pPr>
              <w:pStyle w:val="ListParagraph"/>
              <w:numPr>
                <w:ilvl w:val="0"/>
                <w:numId w:val="70"/>
              </w:numPr>
              <w:spacing w:line="276" w:lineRule="auto"/>
            </w:pPr>
            <w:r>
              <w:t xml:space="preserve">Define documentation requirements </w:t>
            </w:r>
            <w:r w:rsidR="00327A3F">
              <w:t>for</w:t>
            </w:r>
            <w:r>
              <w:t xml:space="preserve"> </w:t>
            </w:r>
            <w:r w:rsidR="008F2A19">
              <w:t xml:space="preserve">each type of </w:t>
            </w:r>
            <w:r>
              <w:t xml:space="preserve">transaction in the SFS. </w:t>
            </w:r>
          </w:p>
          <w:p w14:paraId="2AB8B140" w14:textId="77777777" w:rsidR="009005A7" w:rsidRPr="009D4F6A" w:rsidRDefault="009005A7" w:rsidP="009005A7">
            <w:pPr>
              <w:pStyle w:val="ListParagraph"/>
              <w:numPr>
                <w:ilvl w:val="1"/>
                <w:numId w:val="70"/>
              </w:numPr>
              <w:spacing w:line="276" w:lineRule="auto"/>
            </w:pPr>
            <w:r w:rsidRPr="009D4F6A">
              <w:t xml:space="preserve">Note: </w:t>
            </w:r>
            <w:hyperlink r:id="rId32" w:history="1">
              <w:r w:rsidRPr="009D4F6A">
                <w:rPr>
                  <w:rStyle w:val="Hyperlink"/>
                  <w:rFonts w:ascii="Calibri" w:eastAsia="Calibri" w:hAnsi="Calibri" w:cs="Calibri"/>
                </w:rPr>
                <w:t>GFO Section XIV.9 – Statewide Financial System Imaging and Attachment Guidance</w:t>
              </w:r>
            </w:hyperlink>
            <w:r w:rsidRPr="009D4F6A">
              <w:rPr>
                <w:rFonts w:ascii="Calibri" w:eastAsia="Calibri" w:hAnsi="Calibri" w:cs="Calibri"/>
              </w:rPr>
              <w:t xml:space="preserve"> </w:t>
            </w:r>
            <w:r>
              <w:t>requires o</w:t>
            </w:r>
            <w:r w:rsidRPr="009D4F6A">
              <w:t xml:space="preserve">nline </w:t>
            </w:r>
            <w:r>
              <w:t>a</w:t>
            </w:r>
            <w:r w:rsidRPr="009D4F6A">
              <w:t xml:space="preserve">gencies </w:t>
            </w:r>
            <w:r>
              <w:t xml:space="preserve">with implemented P2P Streamline Model </w:t>
            </w:r>
            <w:r w:rsidRPr="009D4F6A">
              <w:t>to use the SFS’s attachment feature for the eSettlements and Accounts Payable Modules.</w:t>
            </w:r>
          </w:p>
          <w:p w14:paraId="0A74ABA9" w14:textId="77777777" w:rsidR="009005A7" w:rsidRPr="009D4F6A" w:rsidRDefault="009005A7" w:rsidP="009005A7">
            <w:pPr>
              <w:pStyle w:val="ListParagraph"/>
              <w:numPr>
                <w:ilvl w:val="0"/>
                <w:numId w:val="70"/>
              </w:numPr>
              <w:spacing w:line="276" w:lineRule="auto"/>
            </w:pPr>
            <w:r>
              <w:t>Define required f</w:t>
            </w:r>
            <w:r w:rsidRPr="009D4F6A">
              <w:t>ile formats for documentation.</w:t>
            </w:r>
          </w:p>
          <w:p w14:paraId="38EA29D8" w14:textId="77777777" w:rsidR="009005A7" w:rsidRPr="00510ADC" w:rsidRDefault="009005A7" w:rsidP="009005A7">
            <w:pPr>
              <w:pStyle w:val="ListParagraph"/>
              <w:numPr>
                <w:ilvl w:val="0"/>
                <w:numId w:val="70"/>
              </w:numPr>
              <w:spacing w:line="276" w:lineRule="auto"/>
            </w:pPr>
            <w:r>
              <w:t>Document the t</w:t>
            </w:r>
            <w:r w:rsidRPr="005F38E2">
              <w:t xml:space="preserve">ypes of transactions </w:t>
            </w:r>
            <w:r>
              <w:t>in which</w:t>
            </w:r>
            <w:r w:rsidRPr="005F38E2">
              <w:t xml:space="preserve"> physical backups </w:t>
            </w:r>
            <w:r>
              <w:t>are</w:t>
            </w:r>
            <w:r w:rsidRPr="005F38E2">
              <w:t xml:space="preserve"> required </w:t>
            </w:r>
            <w:r>
              <w:t>to be maintained by the agency.</w:t>
            </w:r>
          </w:p>
          <w:p w14:paraId="231A12F2" w14:textId="0A5406D5" w:rsidR="006E471A" w:rsidRDefault="006E471A" w:rsidP="009D4F6A">
            <w:pPr>
              <w:rPr>
                <w:rFonts w:ascii="Calibri" w:eastAsia="Calibri" w:hAnsi="Calibri" w:cs="Calibri"/>
                <w:b/>
                <w:bCs/>
              </w:rPr>
            </w:pPr>
          </w:p>
        </w:tc>
        <w:tc>
          <w:tcPr>
            <w:tcW w:w="2763" w:type="dxa"/>
            <w:tcBorders>
              <w:top w:val="single" w:sz="6" w:space="0" w:color="auto"/>
              <w:bottom w:val="nil"/>
            </w:tcBorders>
          </w:tcPr>
          <w:p w14:paraId="642298EA" w14:textId="77777777" w:rsidR="006E471A" w:rsidRPr="00425322" w:rsidRDefault="006E471A" w:rsidP="006E471A">
            <w:pPr>
              <w:rPr>
                <w:b/>
                <w:bCs/>
                <w:u w:val="single"/>
              </w:rPr>
            </w:pPr>
            <w:r w:rsidRPr="00425322">
              <w:rPr>
                <w:rFonts w:ascii="Calibri" w:eastAsia="Calibri" w:hAnsi="Calibri" w:cs="Calibri"/>
                <w:b/>
                <w:bCs/>
                <w:u w:val="single"/>
              </w:rPr>
              <w:t>T</w:t>
            </w:r>
            <w:r w:rsidRPr="00425322">
              <w:rPr>
                <w:b/>
                <w:bCs/>
                <w:u w:val="single"/>
              </w:rPr>
              <w:t>est Result for Activity A:</w:t>
            </w:r>
          </w:p>
          <w:p w14:paraId="1E513B0D" w14:textId="77777777" w:rsidR="006E471A" w:rsidRDefault="00000000" w:rsidP="006E471A">
            <w:pPr>
              <w:rPr>
                <w:rFonts w:ascii="Calibri" w:eastAsia="Calibri" w:hAnsi="Calibri" w:cs="Calibri"/>
              </w:rPr>
            </w:pPr>
            <w:sdt>
              <w:sdtPr>
                <w:id w:val="572162979"/>
                <w:placeholder>
                  <w:docPart w:val="B7FB1DEF68E841E2A0E8E66A6277F3E6"/>
                </w:placeholder>
                <w:showingPlcHdr/>
                <w15:color w:val="008000"/>
                <w:dropDownList>
                  <w:listItem w:value="Choose an item      "/>
                  <w:listItem w:displayText="Satisfactory" w:value="Satisfactory"/>
                  <w:listItem w:displayText="Satisfactory with Weaknesses" w:value="Satisfactory with Weaknesses"/>
                  <w:listItem w:displayText="Unsatisfactory" w:value="Unsatisfactory"/>
                </w:dropDownList>
              </w:sdtPr>
              <w:sdtEndPr>
                <w:rPr>
                  <w:rStyle w:val="QuoteChar"/>
                  <w:i/>
                  <w:iCs/>
                  <w:color w:val="404040" w:themeColor="text1" w:themeTint="BF"/>
                  <w:bdr w:val="single" w:sz="4" w:space="0" w:color="auto"/>
                </w:rPr>
              </w:sdtEndPr>
              <w:sdtContent>
                <w:r w:rsidR="006E471A" w:rsidRPr="009D6BCD">
                  <w:rPr>
                    <w:rStyle w:val="PlaceholderText"/>
                    <w:bdr w:val="single" w:sz="4" w:space="0" w:color="auto"/>
                  </w:rPr>
                  <w:t>Choose an item.</w:t>
                </w:r>
              </w:sdtContent>
            </w:sdt>
          </w:p>
          <w:p w14:paraId="3A5587C2" w14:textId="77777777" w:rsidR="006E471A" w:rsidRDefault="006E471A" w:rsidP="006E471A">
            <w:pPr>
              <w:jc w:val="center"/>
              <w:rPr>
                <w:rFonts w:ascii="Calibri" w:eastAsia="Calibri" w:hAnsi="Calibri" w:cs="Calibri"/>
                <w:b/>
                <w:bCs/>
              </w:rPr>
            </w:pPr>
          </w:p>
        </w:tc>
        <w:tc>
          <w:tcPr>
            <w:tcW w:w="3889" w:type="dxa"/>
            <w:tcBorders>
              <w:top w:val="single" w:sz="6" w:space="0" w:color="auto"/>
              <w:bottom w:val="nil"/>
            </w:tcBorders>
          </w:tcPr>
          <w:p w14:paraId="7E460001" w14:textId="7753729C" w:rsidR="006E471A" w:rsidRDefault="006E471A" w:rsidP="00923D63">
            <w:pPr>
              <w:rPr>
                <w:rFonts w:ascii="Calibri" w:eastAsia="Calibri" w:hAnsi="Calibri" w:cs="Calibri"/>
                <w:b/>
                <w:bCs/>
              </w:rPr>
            </w:pPr>
            <w:r>
              <w:rPr>
                <w:b/>
                <w:bCs/>
                <w:u w:val="single"/>
              </w:rPr>
              <w:t xml:space="preserve">CAP </w:t>
            </w:r>
            <w:r w:rsidRPr="00F42EF1">
              <w:rPr>
                <w:b/>
                <w:bCs/>
                <w:u w:val="single"/>
              </w:rPr>
              <w:t xml:space="preserve">for Activity </w:t>
            </w:r>
            <w:r>
              <w:rPr>
                <w:b/>
                <w:bCs/>
                <w:u w:val="single"/>
              </w:rPr>
              <w:t>A</w:t>
            </w:r>
            <w:r w:rsidRPr="00F42EF1">
              <w:rPr>
                <w:b/>
                <w:bCs/>
                <w:u w:val="single"/>
              </w:rPr>
              <w:t>:</w:t>
            </w:r>
          </w:p>
        </w:tc>
      </w:tr>
      <w:tr w:rsidR="006E471A" w:rsidRPr="00ED285C" w14:paraId="57837238" w14:textId="77777777" w:rsidTr="004C4F19">
        <w:trPr>
          <w:trHeight w:val="795"/>
        </w:trPr>
        <w:tc>
          <w:tcPr>
            <w:tcW w:w="3502" w:type="dxa"/>
            <w:tcBorders>
              <w:top w:val="nil"/>
            </w:tcBorders>
            <w:tcMar>
              <w:left w:w="105" w:type="dxa"/>
              <w:right w:w="105" w:type="dxa"/>
            </w:tcMar>
          </w:tcPr>
          <w:p w14:paraId="2719D80D" w14:textId="5C250E83" w:rsidR="006E471A" w:rsidRPr="009D4F6A" w:rsidRDefault="006E471A" w:rsidP="006E471A">
            <w:pPr>
              <w:rPr>
                <w:rFonts w:ascii="Calibri" w:eastAsia="Calibri" w:hAnsi="Calibri" w:cs="Calibri"/>
                <w:b/>
                <w:bCs/>
                <w:u w:val="single"/>
              </w:rPr>
            </w:pPr>
            <w:r w:rsidRPr="009D4F6A">
              <w:rPr>
                <w:rFonts w:ascii="Calibri" w:eastAsia="Calibri" w:hAnsi="Calibri" w:cs="Calibri"/>
                <w:b/>
                <w:bCs/>
                <w:u w:val="single"/>
              </w:rPr>
              <w:t xml:space="preserve">Activity </w:t>
            </w:r>
            <w:r w:rsidR="004A5377">
              <w:rPr>
                <w:rFonts w:ascii="Calibri" w:eastAsia="Calibri" w:hAnsi="Calibri" w:cs="Calibri"/>
                <w:b/>
                <w:bCs/>
                <w:u w:val="single"/>
              </w:rPr>
              <w:t>B</w:t>
            </w:r>
          </w:p>
          <w:p w14:paraId="75000C42" w14:textId="0D6DB388" w:rsidR="006E471A" w:rsidRDefault="00024A8A" w:rsidP="00923D63">
            <w:pPr>
              <w:rPr>
                <w:rFonts w:ascii="Calibri" w:eastAsia="Calibri" w:hAnsi="Calibri" w:cs="Calibri"/>
                <w:b/>
                <w:bCs/>
              </w:rPr>
            </w:pPr>
            <w:r>
              <w:rPr>
                <w:rFonts w:ascii="Calibri" w:eastAsia="Calibri" w:hAnsi="Calibri" w:cs="Calibri"/>
                <w:b/>
                <w:bCs/>
              </w:rPr>
              <w:t xml:space="preserve">Determine </w:t>
            </w:r>
            <w:r w:rsidR="00C85FEB">
              <w:rPr>
                <w:rFonts w:ascii="Calibri" w:eastAsia="Calibri" w:hAnsi="Calibri" w:cs="Calibri"/>
                <w:b/>
                <w:bCs/>
              </w:rPr>
              <w:t>whether</w:t>
            </w:r>
            <w:r>
              <w:rPr>
                <w:rFonts w:ascii="Calibri" w:eastAsia="Calibri" w:hAnsi="Calibri" w:cs="Calibri"/>
                <w:b/>
                <w:bCs/>
              </w:rPr>
              <w:t xml:space="preserve"> the a</w:t>
            </w:r>
            <w:r w:rsidR="006E471A">
              <w:rPr>
                <w:rFonts w:ascii="Calibri" w:eastAsia="Calibri" w:hAnsi="Calibri" w:cs="Calibri"/>
                <w:b/>
                <w:bCs/>
              </w:rPr>
              <w:t xml:space="preserve">gency imaged </w:t>
            </w:r>
            <w:r w:rsidR="006E471A" w:rsidRPr="00150EB0">
              <w:rPr>
                <w:rFonts w:ascii="Calibri" w:eastAsia="Calibri" w:hAnsi="Calibri" w:cs="Calibri"/>
                <w:b/>
                <w:bCs/>
              </w:rPr>
              <w:t>records</w:t>
            </w:r>
            <w:r w:rsidR="006E471A">
              <w:rPr>
                <w:rFonts w:ascii="Calibri" w:eastAsia="Calibri" w:hAnsi="Calibri" w:cs="Calibri"/>
                <w:b/>
                <w:bCs/>
              </w:rPr>
              <w:t xml:space="preserve"> </w:t>
            </w:r>
            <w:r w:rsidR="006E471A" w:rsidRPr="00150EB0">
              <w:rPr>
                <w:rFonts w:ascii="Calibri" w:eastAsia="Calibri" w:hAnsi="Calibri" w:cs="Calibri"/>
                <w:b/>
                <w:bCs/>
              </w:rPr>
              <w:t>accurately</w:t>
            </w:r>
            <w:r w:rsidR="000E1CCA">
              <w:rPr>
                <w:rFonts w:ascii="Calibri" w:eastAsia="Calibri" w:hAnsi="Calibri" w:cs="Calibri"/>
                <w:b/>
                <w:bCs/>
              </w:rPr>
              <w:t xml:space="preserve"> and </w:t>
            </w:r>
            <w:r w:rsidR="006E471A" w:rsidRPr="00150EB0">
              <w:rPr>
                <w:rFonts w:ascii="Calibri" w:eastAsia="Calibri" w:hAnsi="Calibri" w:cs="Calibri"/>
                <w:b/>
                <w:bCs/>
              </w:rPr>
              <w:t xml:space="preserve">legibly and </w:t>
            </w:r>
            <w:r w:rsidR="006E471A">
              <w:rPr>
                <w:rFonts w:ascii="Calibri" w:eastAsia="Calibri" w:hAnsi="Calibri" w:cs="Calibri"/>
                <w:b/>
                <w:bCs/>
              </w:rPr>
              <w:t xml:space="preserve">records </w:t>
            </w:r>
            <w:r w:rsidR="006E471A" w:rsidRPr="00150EB0">
              <w:rPr>
                <w:rFonts w:ascii="Calibri" w:eastAsia="Calibri" w:hAnsi="Calibri" w:cs="Calibri"/>
                <w:b/>
                <w:bCs/>
              </w:rPr>
              <w:t>completely reflect all information in the original records.</w:t>
            </w:r>
          </w:p>
          <w:p w14:paraId="3307EC1D" w14:textId="77777777" w:rsidR="000D045A" w:rsidRDefault="000D045A" w:rsidP="00923D63">
            <w:pPr>
              <w:rPr>
                <w:rFonts w:ascii="Calibri" w:eastAsia="Calibri" w:hAnsi="Calibri" w:cs="Calibri"/>
                <w:b/>
                <w:bCs/>
              </w:rPr>
            </w:pPr>
          </w:p>
          <w:p w14:paraId="79CAE69B" w14:textId="77777777" w:rsidR="000D045A" w:rsidRDefault="000D045A" w:rsidP="00923D63">
            <w:pPr>
              <w:rPr>
                <w:rFonts w:ascii="Calibri" w:eastAsia="Calibri" w:hAnsi="Calibri" w:cs="Calibri"/>
                <w:b/>
                <w:bCs/>
              </w:rPr>
            </w:pPr>
          </w:p>
          <w:p w14:paraId="74D966C9" w14:textId="77777777" w:rsidR="000D045A" w:rsidRDefault="000D045A" w:rsidP="00923D63">
            <w:pPr>
              <w:rPr>
                <w:rFonts w:ascii="Calibri" w:eastAsia="Calibri" w:hAnsi="Calibri" w:cs="Calibri"/>
                <w:b/>
                <w:bCs/>
              </w:rPr>
            </w:pPr>
          </w:p>
          <w:p w14:paraId="396CD4A0" w14:textId="77777777" w:rsidR="000D045A" w:rsidRDefault="000D045A" w:rsidP="00923D63">
            <w:pPr>
              <w:rPr>
                <w:rFonts w:ascii="Calibri" w:eastAsia="Calibri" w:hAnsi="Calibri" w:cs="Calibri"/>
                <w:b/>
                <w:bCs/>
              </w:rPr>
            </w:pPr>
          </w:p>
          <w:p w14:paraId="078DAAEB" w14:textId="77777777" w:rsidR="000D045A" w:rsidRDefault="000D045A" w:rsidP="00923D63">
            <w:pPr>
              <w:rPr>
                <w:rFonts w:ascii="Calibri" w:eastAsia="Calibri" w:hAnsi="Calibri" w:cs="Calibri"/>
                <w:b/>
                <w:bCs/>
              </w:rPr>
            </w:pPr>
          </w:p>
          <w:p w14:paraId="731C31DB" w14:textId="77777777" w:rsidR="000D045A" w:rsidRDefault="000D045A" w:rsidP="00923D63">
            <w:pPr>
              <w:rPr>
                <w:rFonts w:ascii="Calibri" w:eastAsia="Calibri" w:hAnsi="Calibri" w:cs="Calibri"/>
                <w:b/>
                <w:bCs/>
              </w:rPr>
            </w:pPr>
          </w:p>
          <w:p w14:paraId="04FCB502" w14:textId="77777777" w:rsidR="000D045A" w:rsidRDefault="000D045A" w:rsidP="00923D63">
            <w:pPr>
              <w:rPr>
                <w:rFonts w:ascii="Calibri" w:eastAsia="Calibri" w:hAnsi="Calibri" w:cs="Calibri"/>
                <w:b/>
                <w:bCs/>
              </w:rPr>
            </w:pPr>
          </w:p>
          <w:p w14:paraId="612F7836" w14:textId="77777777" w:rsidR="000D045A" w:rsidRDefault="000D045A" w:rsidP="00923D63">
            <w:pPr>
              <w:rPr>
                <w:rFonts w:ascii="Calibri" w:eastAsia="Calibri" w:hAnsi="Calibri" w:cs="Calibri"/>
                <w:b/>
                <w:bCs/>
              </w:rPr>
            </w:pPr>
          </w:p>
          <w:p w14:paraId="71F2416E" w14:textId="77777777" w:rsidR="000D045A" w:rsidRDefault="000D045A" w:rsidP="00923D63">
            <w:pPr>
              <w:rPr>
                <w:rFonts w:ascii="Calibri" w:eastAsia="Calibri" w:hAnsi="Calibri" w:cs="Calibri"/>
                <w:b/>
                <w:bCs/>
              </w:rPr>
            </w:pPr>
          </w:p>
          <w:p w14:paraId="21416199" w14:textId="77777777" w:rsidR="000D045A" w:rsidRDefault="000D045A" w:rsidP="00923D63">
            <w:pPr>
              <w:rPr>
                <w:rFonts w:ascii="Calibri" w:eastAsia="Calibri" w:hAnsi="Calibri" w:cs="Calibri"/>
                <w:b/>
                <w:bCs/>
              </w:rPr>
            </w:pPr>
          </w:p>
          <w:p w14:paraId="04E38891" w14:textId="77777777" w:rsidR="000D045A" w:rsidRDefault="000D045A" w:rsidP="00923D63">
            <w:pPr>
              <w:rPr>
                <w:rFonts w:ascii="Calibri" w:eastAsia="Calibri" w:hAnsi="Calibri" w:cs="Calibri"/>
                <w:b/>
                <w:bCs/>
              </w:rPr>
            </w:pPr>
          </w:p>
          <w:p w14:paraId="5EC812E3" w14:textId="77777777" w:rsidR="000D045A" w:rsidRDefault="000D045A" w:rsidP="00923D63">
            <w:pPr>
              <w:rPr>
                <w:rFonts w:ascii="Calibri" w:eastAsia="Calibri" w:hAnsi="Calibri" w:cs="Calibri"/>
                <w:b/>
                <w:bCs/>
              </w:rPr>
            </w:pPr>
          </w:p>
          <w:p w14:paraId="01D1A337" w14:textId="77777777" w:rsidR="000D045A" w:rsidRDefault="000D045A" w:rsidP="00923D63">
            <w:pPr>
              <w:rPr>
                <w:rFonts w:ascii="Calibri" w:eastAsia="Calibri" w:hAnsi="Calibri" w:cs="Calibri"/>
                <w:b/>
                <w:bCs/>
              </w:rPr>
            </w:pPr>
          </w:p>
          <w:p w14:paraId="5C1131F4" w14:textId="77777777" w:rsidR="000D045A" w:rsidRDefault="000D045A" w:rsidP="00923D63">
            <w:pPr>
              <w:rPr>
                <w:rFonts w:ascii="Calibri" w:eastAsia="Calibri" w:hAnsi="Calibri" w:cs="Calibri"/>
                <w:b/>
                <w:bCs/>
              </w:rPr>
            </w:pPr>
          </w:p>
          <w:p w14:paraId="5F77AD71" w14:textId="77777777" w:rsidR="000D045A" w:rsidRDefault="000D045A" w:rsidP="00923D63">
            <w:pPr>
              <w:rPr>
                <w:rFonts w:ascii="Calibri" w:eastAsia="Calibri" w:hAnsi="Calibri" w:cs="Calibri"/>
                <w:b/>
                <w:bCs/>
              </w:rPr>
            </w:pPr>
          </w:p>
          <w:p w14:paraId="4848A0FC" w14:textId="77777777" w:rsidR="000D045A" w:rsidRDefault="000D045A" w:rsidP="00923D63">
            <w:pPr>
              <w:rPr>
                <w:rFonts w:ascii="Calibri" w:eastAsia="Calibri" w:hAnsi="Calibri" w:cs="Calibri"/>
                <w:b/>
                <w:bCs/>
              </w:rPr>
            </w:pPr>
          </w:p>
          <w:p w14:paraId="3F346DAA" w14:textId="77777777" w:rsidR="000D045A" w:rsidRDefault="000D045A" w:rsidP="00923D63">
            <w:pPr>
              <w:rPr>
                <w:rFonts w:ascii="Calibri" w:eastAsia="Calibri" w:hAnsi="Calibri" w:cs="Calibri"/>
                <w:b/>
                <w:bCs/>
              </w:rPr>
            </w:pPr>
          </w:p>
          <w:p w14:paraId="4D3E7B32" w14:textId="77777777" w:rsidR="000D045A" w:rsidRDefault="000D045A" w:rsidP="00923D63">
            <w:pPr>
              <w:rPr>
                <w:rFonts w:ascii="Calibri" w:eastAsia="Calibri" w:hAnsi="Calibri" w:cs="Calibri"/>
                <w:b/>
                <w:bCs/>
              </w:rPr>
            </w:pPr>
          </w:p>
          <w:p w14:paraId="055E0082" w14:textId="77777777" w:rsidR="000D045A" w:rsidRDefault="000D045A" w:rsidP="00923D63">
            <w:pPr>
              <w:rPr>
                <w:rFonts w:ascii="Calibri" w:eastAsia="Calibri" w:hAnsi="Calibri" w:cs="Calibri"/>
                <w:b/>
                <w:bCs/>
              </w:rPr>
            </w:pPr>
          </w:p>
          <w:p w14:paraId="2D7E5C28" w14:textId="77777777" w:rsidR="000D045A" w:rsidRDefault="000D045A" w:rsidP="00923D63">
            <w:pPr>
              <w:rPr>
                <w:rFonts w:ascii="Calibri" w:eastAsia="Calibri" w:hAnsi="Calibri" w:cs="Calibri"/>
                <w:b/>
                <w:bCs/>
              </w:rPr>
            </w:pPr>
          </w:p>
          <w:p w14:paraId="0070D9F9" w14:textId="77777777" w:rsidR="0020149C" w:rsidRDefault="0020149C" w:rsidP="00923D63">
            <w:pPr>
              <w:rPr>
                <w:rFonts w:ascii="Calibri" w:eastAsia="Calibri" w:hAnsi="Calibri" w:cs="Calibri"/>
                <w:b/>
                <w:bCs/>
              </w:rPr>
            </w:pPr>
          </w:p>
          <w:p w14:paraId="791FF72D" w14:textId="77777777" w:rsidR="000D045A" w:rsidRDefault="000D045A" w:rsidP="000D045A">
            <w:pPr>
              <w:spacing w:line="276" w:lineRule="auto"/>
              <w:rPr>
                <w:rFonts w:ascii="Calibri" w:eastAsia="Calibri" w:hAnsi="Calibri" w:cs="Calibri"/>
                <w:b/>
                <w:bCs/>
                <w:u w:val="single"/>
              </w:rPr>
            </w:pPr>
          </w:p>
          <w:p w14:paraId="002DFE69" w14:textId="4851EE75" w:rsidR="000D045A" w:rsidRDefault="000D045A" w:rsidP="003825A6">
            <w:pPr>
              <w:rPr>
                <w:rFonts w:ascii="Calibri" w:eastAsia="Calibri" w:hAnsi="Calibri" w:cs="Calibri"/>
                <w:b/>
                <w:bCs/>
              </w:rPr>
            </w:pPr>
          </w:p>
        </w:tc>
        <w:tc>
          <w:tcPr>
            <w:tcW w:w="5400" w:type="dxa"/>
            <w:tcBorders>
              <w:top w:val="nil"/>
            </w:tcBorders>
          </w:tcPr>
          <w:p w14:paraId="7B167FEA" w14:textId="6F0ED2AB" w:rsidR="006E471A" w:rsidRDefault="006E471A" w:rsidP="009D4F6A">
            <w:pPr>
              <w:spacing w:line="276" w:lineRule="auto"/>
              <w:rPr>
                <w:b/>
                <w:bCs/>
                <w:u w:val="single"/>
              </w:rPr>
            </w:pPr>
            <w:r w:rsidRPr="00425322">
              <w:rPr>
                <w:b/>
                <w:bCs/>
                <w:u w:val="single"/>
              </w:rPr>
              <w:lastRenderedPageBreak/>
              <w:t xml:space="preserve">Test for Activity </w:t>
            </w:r>
            <w:r w:rsidR="00AD30E7">
              <w:rPr>
                <w:b/>
                <w:bCs/>
                <w:u w:val="single"/>
              </w:rPr>
              <w:t>B</w:t>
            </w:r>
            <w:r>
              <w:rPr>
                <w:b/>
                <w:bCs/>
                <w:u w:val="single"/>
              </w:rPr>
              <w:t>:</w:t>
            </w:r>
          </w:p>
          <w:p w14:paraId="2936339D" w14:textId="448D2D6A" w:rsidR="006E471A" w:rsidRPr="00A47241" w:rsidRDefault="006E471A" w:rsidP="009D4F6A">
            <w:pPr>
              <w:spacing w:line="276" w:lineRule="auto"/>
            </w:pPr>
            <w:r w:rsidRPr="00041C4D">
              <w:t xml:space="preserve">For </w:t>
            </w:r>
            <w:r>
              <w:rPr>
                <w:rFonts w:ascii="Calibri" w:eastAsia="Calibri" w:hAnsi="Calibri" w:cs="Calibri"/>
              </w:rPr>
              <w:t>each payment in the sample</w:t>
            </w:r>
            <w:r w:rsidRPr="00041C4D">
              <w:t xml:space="preserve">, </w:t>
            </w:r>
            <w:r w:rsidR="00024A8A">
              <w:t xml:space="preserve">determine </w:t>
            </w:r>
            <w:r w:rsidR="00C85FEB">
              <w:t>whether</w:t>
            </w:r>
            <w:r w:rsidR="00024A8A">
              <w:t xml:space="preserve"> the </w:t>
            </w:r>
            <w:r>
              <w:t xml:space="preserve">attachment uploaded to </w:t>
            </w:r>
            <w:r w:rsidR="00144F88">
              <w:t xml:space="preserve">the </w:t>
            </w:r>
            <w:r>
              <w:t>SFS:</w:t>
            </w:r>
          </w:p>
          <w:p w14:paraId="233FBEAB" w14:textId="2B18E670" w:rsidR="008F76F2" w:rsidRDefault="00024A8A" w:rsidP="00E54F82">
            <w:pPr>
              <w:pStyle w:val="ListParagraph"/>
              <w:numPr>
                <w:ilvl w:val="0"/>
                <w:numId w:val="91"/>
              </w:numPr>
              <w:spacing w:line="276" w:lineRule="auto"/>
              <w:rPr>
                <w:bCs/>
              </w:rPr>
            </w:pPr>
            <w:r>
              <w:rPr>
                <w:bCs/>
              </w:rPr>
              <w:t>C</w:t>
            </w:r>
            <w:r w:rsidR="006E471A">
              <w:rPr>
                <w:bCs/>
              </w:rPr>
              <w:t>ontain</w:t>
            </w:r>
            <w:r>
              <w:rPr>
                <w:bCs/>
              </w:rPr>
              <w:t>s</w:t>
            </w:r>
            <w:r w:rsidR="006E471A">
              <w:rPr>
                <w:bCs/>
              </w:rPr>
              <w:t xml:space="preserve"> </w:t>
            </w:r>
            <w:r w:rsidR="006E471A" w:rsidRPr="009D4F6A">
              <w:rPr>
                <w:bCs/>
              </w:rPr>
              <w:t xml:space="preserve">modified </w:t>
            </w:r>
            <w:r w:rsidR="006E471A">
              <w:rPr>
                <w:bCs/>
              </w:rPr>
              <w:t>information from</w:t>
            </w:r>
            <w:r w:rsidR="006E471A" w:rsidRPr="009D4F6A">
              <w:rPr>
                <w:bCs/>
              </w:rPr>
              <w:t xml:space="preserve"> the original document.</w:t>
            </w:r>
          </w:p>
          <w:p w14:paraId="1200B607" w14:textId="00710605" w:rsidR="009005A7" w:rsidRPr="000470DF" w:rsidRDefault="004944FF" w:rsidP="00E54F82">
            <w:pPr>
              <w:pStyle w:val="ListParagraph"/>
              <w:numPr>
                <w:ilvl w:val="0"/>
                <w:numId w:val="91"/>
              </w:numPr>
              <w:spacing w:line="276" w:lineRule="auto"/>
              <w:rPr>
                <w:bCs/>
              </w:rPr>
            </w:pPr>
            <w:r w:rsidRPr="008F76F2">
              <w:rPr>
                <w:bCs/>
              </w:rPr>
              <w:t>C</w:t>
            </w:r>
            <w:r w:rsidR="006E471A" w:rsidRPr="008F76F2">
              <w:rPr>
                <w:bCs/>
              </w:rPr>
              <w:t>ontains information that is clear and easy to read</w:t>
            </w:r>
            <w:r w:rsidR="009005A7" w:rsidRPr="00510ADC">
              <w:t>.</w:t>
            </w:r>
          </w:p>
          <w:p w14:paraId="4053E31D" w14:textId="754D0D88" w:rsidR="009005A7" w:rsidRPr="00E36674" w:rsidRDefault="00024A8A" w:rsidP="00E54F82">
            <w:pPr>
              <w:pStyle w:val="ListParagraph"/>
              <w:numPr>
                <w:ilvl w:val="0"/>
                <w:numId w:val="91"/>
              </w:numPr>
              <w:spacing w:line="276" w:lineRule="auto"/>
              <w:rPr>
                <w:b/>
                <w:bCs/>
              </w:rPr>
            </w:pPr>
            <w:r>
              <w:t>I</w:t>
            </w:r>
            <w:r w:rsidR="009005A7" w:rsidRPr="00510ADC">
              <w:t>nclude</w:t>
            </w:r>
            <w:r>
              <w:t>s</w:t>
            </w:r>
            <w:r w:rsidR="009005A7" w:rsidRPr="00510ADC">
              <w:t xml:space="preserve"> all </w:t>
            </w:r>
            <w:r w:rsidR="009005A7">
              <w:t xml:space="preserve">original </w:t>
            </w:r>
            <w:r w:rsidR="009005A7" w:rsidRPr="00510ADC">
              <w:t>pages</w:t>
            </w:r>
            <w:r w:rsidR="009005A7">
              <w:t>.</w:t>
            </w:r>
            <w:r w:rsidR="009005A7" w:rsidRPr="00510ADC">
              <w:t xml:space="preserve"> </w:t>
            </w:r>
          </w:p>
          <w:p w14:paraId="6D3CAEB1" w14:textId="77777777" w:rsidR="009005A7" w:rsidRPr="00E36674" w:rsidRDefault="009005A7" w:rsidP="00E54F82">
            <w:pPr>
              <w:pStyle w:val="ListParagraph"/>
              <w:numPr>
                <w:ilvl w:val="0"/>
                <w:numId w:val="91"/>
              </w:numPr>
              <w:spacing w:line="276" w:lineRule="auto"/>
              <w:rPr>
                <w:b/>
                <w:bCs/>
              </w:rPr>
            </w:pPr>
            <w:r w:rsidRPr="00510ADC">
              <w:t>The full contents of each page are present in the imaged copy.</w:t>
            </w:r>
          </w:p>
          <w:p w14:paraId="17FEB065" w14:textId="280D191D" w:rsidR="009005A7" w:rsidRPr="009005A7" w:rsidRDefault="009005A7" w:rsidP="00E54F82">
            <w:pPr>
              <w:pStyle w:val="ListParagraph"/>
              <w:numPr>
                <w:ilvl w:val="0"/>
                <w:numId w:val="91"/>
              </w:numPr>
              <w:spacing w:line="276" w:lineRule="auto"/>
              <w:rPr>
                <w:b/>
                <w:bCs/>
              </w:rPr>
            </w:pPr>
            <w:r>
              <w:lastRenderedPageBreak/>
              <w:t>The agency reviewed i</w:t>
            </w:r>
            <w:r w:rsidRPr="00510ADC">
              <w:t>maged copies to ensure all information is legible, complete</w:t>
            </w:r>
            <w:r>
              <w:t xml:space="preserve"> </w:t>
            </w:r>
            <w:r w:rsidRPr="00510ADC">
              <w:t>and accurate compared to the original document.</w:t>
            </w:r>
          </w:p>
          <w:p w14:paraId="149C3E0A" w14:textId="77777777" w:rsidR="006E471A" w:rsidRDefault="006E471A" w:rsidP="009D4F6A">
            <w:pPr>
              <w:spacing w:line="276" w:lineRule="auto"/>
              <w:rPr>
                <w:rFonts w:ascii="Calibri" w:eastAsia="Calibri" w:hAnsi="Calibri" w:cs="Calibri"/>
              </w:rPr>
            </w:pPr>
          </w:p>
          <w:p w14:paraId="7F85A1C3" w14:textId="4F49F6C3" w:rsidR="000D045A" w:rsidRPr="006274C1" w:rsidRDefault="006E471A" w:rsidP="000D045A">
            <w:pPr>
              <w:rPr>
                <w:rFonts w:ascii="Calibri" w:eastAsia="Calibri" w:hAnsi="Calibri" w:cs="Calibri"/>
              </w:rPr>
            </w:pPr>
            <w:r w:rsidRPr="00F679C1">
              <w:rPr>
                <w:rFonts w:ascii="Calibri" w:eastAsia="Calibri" w:hAnsi="Calibri" w:cs="Calibri"/>
              </w:rPr>
              <w:t xml:space="preserve">Document instances where the agency </w:t>
            </w:r>
            <w:r>
              <w:rPr>
                <w:rFonts w:ascii="Calibri" w:eastAsia="Calibri" w:hAnsi="Calibri" w:cs="Calibri"/>
              </w:rPr>
              <w:t xml:space="preserve">did not maintain </w:t>
            </w:r>
            <w:r w:rsidR="00024A8A">
              <w:rPr>
                <w:rFonts w:ascii="Calibri" w:eastAsia="Calibri" w:hAnsi="Calibri" w:cs="Calibri"/>
              </w:rPr>
              <w:t xml:space="preserve">original (i.e., </w:t>
            </w:r>
            <w:r>
              <w:rPr>
                <w:rFonts w:ascii="Calibri" w:eastAsia="Calibri" w:hAnsi="Calibri" w:cs="Calibri"/>
              </w:rPr>
              <w:t>un</w:t>
            </w:r>
            <w:r w:rsidR="00024A8A">
              <w:rPr>
                <w:rFonts w:ascii="Calibri" w:eastAsia="Calibri" w:hAnsi="Calibri" w:cs="Calibri"/>
              </w:rPr>
              <w:t>altered)</w:t>
            </w:r>
            <w:r>
              <w:rPr>
                <w:rFonts w:ascii="Calibri" w:eastAsia="Calibri" w:hAnsi="Calibri" w:cs="Calibri"/>
              </w:rPr>
              <w:t xml:space="preserve"> </w:t>
            </w:r>
            <w:r w:rsidR="000A2B38">
              <w:rPr>
                <w:rFonts w:ascii="Calibri" w:eastAsia="Calibri" w:hAnsi="Calibri" w:cs="Calibri"/>
              </w:rPr>
              <w:t>and</w:t>
            </w:r>
            <w:r>
              <w:rPr>
                <w:rFonts w:ascii="Calibri" w:eastAsia="Calibri" w:hAnsi="Calibri" w:cs="Calibri"/>
              </w:rPr>
              <w:t xml:space="preserve"> legible documentation </w:t>
            </w:r>
            <w:r>
              <w:t xml:space="preserve">and </w:t>
            </w:r>
            <w:r w:rsidR="000242D8">
              <w:t>discuss inconsistencies</w:t>
            </w:r>
            <w:r w:rsidR="000242D8" w:rsidRPr="007567C3">
              <w:t xml:space="preserve"> </w:t>
            </w:r>
            <w:r w:rsidRPr="007567C3">
              <w:t xml:space="preserve">with </w:t>
            </w:r>
            <w:r>
              <w:t>the appropriate agency official</w:t>
            </w:r>
            <w:r w:rsidRPr="007567C3">
              <w:t>.</w:t>
            </w:r>
            <w:r>
              <w:t xml:space="preserve"> </w:t>
            </w:r>
            <w:r w:rsidRPr="00F679C1">
              <w:rPr>
                <w:rFonts w:ascii="Calibri" w:eastAsia="Calibri" w:hAnsi="Calibri" w:cs="Calibri"/>
              </w:rPr>
              <w:t>For findings</w:t>
            </w:r>
            <w:r>
              <w:rPr>
                <w:rFonts w:ascii="Calibri" w:eastAsia="Calibri" w:hAnsi="Calibri" w:cs="Calibri"/>
              </w:rPr>
              <w:t xml:space="preserve"> the agency deems are significant</w:t>
            </w:r>
            <w:r w:rsidRPr="00F679C1">
              <w:rPr>
                <w:rFonts w:ascii="Calibri" w:eastAsia="Calibri" w:hAnsi="Calibri" w:cs="Calibri"/>
              </w:rPr>
              <w:t>, determine</w:t>
            </w:r>
            <w:r>
              <w:rPr>
                <w:rFonts w:ascii="Calibri" w:eastAsia="Calibri" w:hAnsi="Calibri" w:cs="Calibri"/>
              </w:rPr>
              <w:t xml:space="preserve"> and document</w:t>
            </w:r>
            <w:r w:rsidRPr="00F679C1">
              <w:rPr>
                <w:rFonts w:ascii="Calibri" w:eastAsia="Calibri" w:hAnsi="Calibri" w:cs="Calibri"/>
              </w:rPr>
              <w:t xml:space="preserve"> the corrective action</w:t>
            </w:r>
            <w:r>
              <w:rPr>
                <w:rFonts w:ascii="Calibri" w:eastAsia="Calibri" w:hAnsi="Calibri" w:cs="Calibri"/>
              </w:rPr>
              <w:t>.</w:t>
            </w:r>
          </w:p>
        </w:tc>
        <w:tc>
          <w:tcPr>
            <w:tcW w:w="2763" w:type="dxa"/>
            <w:tcBorders>
              <w:top w:val="nil"/>
            </w:tcBorders>
          </w:tcPr>
          <w:p w14:paraId="54584330" w14:textId="41F7E1B6" w:rsidR="006E471A" w:rsidRPr="00425322" w:rsidRDefault="006E471A" w:rsidP="006E471A">
            <w:pPr>
              <w:rPr>
                <w:b/>
                <w:bCs/>
                <w:u w:val="single"/>
              </w:rPr>
            </w:pPr>
            <w:r w:rsidRPr="00425322">
              <w:rPr>
                <w:rFonts w:ascii="Calibri" w:eastAsia="Calibri" w:hAnsi="Calibri" w:cs="Calibri"/>
                <w:b/>
                <w:bCs/>
                <w:u w:val="single"/>
              </w:rPr>
              <w:lastRenderedPageBreak/>
              <w:t>T</w:t>
            </w:r>
            <w:r w:rsidRPr="00425322">
              <w:rPr>
                <w:b/>
                <w:bCs/>
                <w:u w:val="single"/>
              </w:rPr>
              <w:t xml:space="preserve">est Result for Activity </w:t>
            </w:r>
            <w:r w:rsidR="00AD30E7">
              <w:rPr>
                <w:b/>
                <w:bCs/>
                <w:u w:val="single"/>
              </w:rPr>
              <w:t>B</w:t>
            </w:r>
            <w:r w:rsidRPr="00425322">
              <w:rPr>
                <w:b/>
                <w:bCs/>
                <w:u w:val="single"/>
              </w:rPr>
              <w:t>:</w:t>
            </w:r>
          </w:p>
          <w:p w14:paraId="449BA8B5" w14:textId="174F94B2" w:rsidR="006E471A" w:rsidRDefault="00000000" w:rsidP="009D4F6A">
            <w:pPr>
              <w:rPr>
                <w:rFonts w:ascii="Calibri" w:eastAsia="Calibri" w:hAnsi="Calibri" w:cs="Calibri"/>
                <w:b/>
                <w:bCs/>
              </w:rPr>
            </w:pPr>
            <w:sdt>
              <w:sdtPr>
                <w:id w:val="-910850627"/>
                <w:placeholder>
                  <w:docPart w:val="9AEDE78FD9434573A576DF7ECB566A27"/>
                </w:placeholder>
                <w:showingPlcHdr/>
                <w15:color w:val="008000"/>
                <w:dropDownList>
                  <w:listItem w:value="Choose an item      "/>
                  <w:listItem w:displayText="Satisfactory" w:value="Satisfactory"/>
                  <w:listItem w:displayText="Satisfactory with Weaknesses" w:value="Satisfactory with Weaknesses"/>
                  <w:listItem w:displayText="Unsatisfactory" w:value="Unsatisfactory"/>
                </w:dropDownList>
              </w:sdtPr>
              <w:sdtEndPr>
                <w:rPr>
                  <w:rStyle w:val="QuoteChar"/>
                  <w:i/>
                  <w:iCs/>
                  <w:color w:val="404040" w:themeColor="text1" w:themeTint="BF"/>
                  <w:bdr w:val="single" w:sz="4" w:space="0" w:color="auto"/>
                </w:rPr>
              </w:sdtEndPr>
              <w:sdtContent>
                <w:r w:rsidR="006E471A" w:rsidRPr="009D6BCD">
                  <w:rPr>
                    <w:rStyle w:val="PlaceholderText"/>
                    <w:bdr w:val="single" w:sz="4" w:space="0" w:color="auto"/>
                  </w:rPr>
                  <w:t>Choose an item.</w:t>
                </w:r>
              </w:sdtContent>
            </w:sdt>
          </w:p>
        </w:tc>
        <w:tc>
          <w:tcPr>
            <w:tcW w:w="3889" w:type="dxa"/>
            <w:tcBorders>
              <w:top w:val="nil"/>
            </w:tcBorders>
          </w:tcPr>
          <w:p w14:paraId="2785EA8A" w14:textId="21B3C4AB" w:rsidR="006E471A" w:rsidRDefault="006E471A" w:rsidP="00923D63">
            <w:pPr>
              <w:rPr>
                <w:rFonts w:ascii="Calibri" w:eastAsia="Calibri" w:hAnsi="Calibri" w:cs="Calibri"/>
                <w:b/>
                <w:bCs/>
              </w:rPr>
            </w:pPr>
            <w:r>
              <w:rPr>
                <w:b/>
                <w:bCs/>
                <w:u w:val="single"/>
              </w:rPr>
              <w:t xml:space="preserve">CAP </w:t>
            </w:r>
            <w:r w:rsidRPr="00F42EF1">
              <w:rPr>
                <w:b/>
                <w:bCs/>
                <w:u w:val="single"/>
              </w:rPr>
              <w:t xml:space="preserve">for Activity </w:t>
            </w:r>
            <w:r w:rsidR="00AD30E7">
              <w:rPr>
                <w:b/>
                <w:bCs/>
                <w:u w:val="single"/>
              </w:rPr>
              <w:t>B</w:t>
            </w:r>
            <w:r w:rsidRPr="00F42EF1">
              <w:rPr>
                <w:b/>
                <w:bCs/>
                <w:u w:val="single"/>
              </w:rPr>
              <w:t>:</w:t>
            </w:r>
          </w:p>
        </w:tc>
      </w:tr>
    </w:tbl>
    <w:p w14:paraId="183631B2" w14:textId="7FD80909" w:rsidR="005312D3" w:rsidRDefault="005312D3" w:rsidP="50FF2DFA"/>
    <w:p w14:paraId="67F4463C" w14:textId="77777777" w:rsidR="005312D3" w:rsidRDefault="005312D3" w:rsidP="009B19AA">
      <w:pPr>
        <w:jc w:val="center"/>
      </w:pPr>
    </w:p>
    <w:sectPr w:rsidR="005312D3" w:rsidSect="004630A2">
      <w:footerReference w:type="default" r:id="rId33"/>
      <w:pgSz w:w="20160" w:h="12240" w:orient="landscape" w:code="5"/>
      <w:pgMar w:top="1440" w:right="3573"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E2768" w14:textId="77777777" w:rsidR="00D555E5" w:rsidRDefault="00D555E5" w:rsidP="00142591">
      <w:pPr>
        <w:spacing w:after="0" w:line="240" w:lineRule="auto"/>
      </w:pPr>
      <w:r>
        <w:separator/>
      </w:r>
    </w:p>
  </w:endnote>
  <w:endnote w:type="continuationSeparator" w:id="0">
    <w:p w14:paraId="0BFD8C1D" w14:textId="77777777" w:rsidR="00D555E5" w:rsidRDefault="00D555E5" w:rsidP="00142591">
      <w:pPr>
        <w:spacing w:after="0" w:line="240" w:lineRule="auto"/>
      </w:pPr>
      <w:r>
        <w:continuationSeparator/>
      </w:r>
    </w:p>
  </w:endnote>
  <w:endnote w:type="continuationNotice" w:id="1">
    <w:p w14:paraId="06786CA3" w14:textId="77777777" w:rsidR="00D555E5" w:rsidRDefault="00D555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4452544"/>
      <w:docPartObj>
        <w:docPartGallery w:val="Page Numbers (Bottom of Page)"/>
        <w:docPartUnique/>
      </w:docPartObj>
    </w:sdtPr>
    <w:sdtEndPr>
      <w:rPr>
        <w:noProof/>
      </w:rPr>
    </w:sdtEndPr>
    <w:sdtContent>
      <w:p w14:paraId="18BB7F7D" w14:textId="2086193B" w:rsidR="00815299" w:rsidRDefault="008152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069B24" w14:textId="77777777" w:rsidR="002C094B" w:rsidRDefault="002C09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E3DEF" w14:textId="77777777" w:rsidR="00D555E5" w:rsidRDefault="00D555E5" w:rsidP="00142591">
      <w:pPr>
        <w:spacing w:after="0" w:line="240" w:lineRule="auto"/>
      </w:pPr>
      <w:r>
        <w:separator/>
      </w:r>
    </w:p>
  </w:footnote>
  <w:footnote w:type="continuationSeparator" w:id="0">
    <w:p w14:paraId="64D9D874" w14:textId="77777777" w:rsidR="00D555E5" w:rsidRDefault="00D555E5" w:rsidP="00142591">
      <w:pPr>
        <w:spacing w:after="0" w:line="240" w:lineRule="auto"/>
      </w:pPr>
      <w:r>
        <w:continuationSeparator/>
      </w:r>
    </w:p>
  </w:footnote>
  <w:footnote w:type="continuationNotice" w:id="1">
    <w:p w14:paraId="1E6C2E98" w14:textId="77777777" w:rsidR="00D555E5" w:rsidRDefault="00D555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F42"/>
    <w:multiLevelType w:val="hybridMultilevel"/>
    <w:tmpl w:val="1316B096"/>
    <w:lvl w:ilvl="0" w:tplc="2070AA96">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8702C"/>
    <w:multiLevelType w:val="hybridMultilevel"/>
    <w:tmpl w:val="66FC4630"/>
    <w:lvl w:ilvl="0" w:tplc="0D6E7F3E">
      <w:start w:val="1"/>
      <w:numFmt w:val="decimal"/>
      <w:lvlText w:val="%1."/>
      <w:lvlJc w:val="left"/>
      <w:pPr>
        <w:ind w:left="360" w:hanging="360"/>
      </w:pPr>
    </w:lvl>
    <w:lvl w:ilvl="1" w:tplc="CB0079E8">
      <w:start w:val="1"/>
      <w:numFmt w:val="lowerLetter"/>
      <w:lvlText w:val="%2."/>
      <w:lvlJc w:val="left"/>
      <w:pPr>
        <w:ind w:left="1080" w:hanging="360"/>
      </w:pPr>
    </w:lvl>
    <w:lvl w:ilvl="2" w:tplc="14822214">
      <w:start w:val="1"/>
      <w:numFmt w:val="lowerRoman"/>
      <w:lvlText w:val="%3."/>
      <w:lvlJc w:val="right"/>
      <w:pPr>
        <w:ind w:left="2160" w:hanging="180"/>
      </w:pPr>
    </w:lvl>
    <w:lvl w:ilvl="3" w:tplc="A67C8010">
      <w:start w:val="1"/>
      <w:numFmt w:val="decimal"/>
      <w:lvlText w:val="%4."/>
      <w:lvlJc w:val="left"/>
      <w:pPr>
        <w:ind w:left="2880" w:hanging="360"/>
      </w:pPr>
    </w:lvl>
    <w:lvl w:ilvl="4" w:tplc="8B583724">
      <w:start w:val="1"/>
      <w:numFmt w:val="lowerLetter"/>
      <w:lvlText w:val="%5."/>
      <w:lvlJc w:val="left"/>
      <w:pPr>
        <w:ind w:left="3600" w:hanging="360"/>
      </w:pPr>
    </w:lvl>
    <w:lvl w:ilvl="5" w:tplc="E474E0F0">
      <w:start w:val="1"/>
      <w:numFmt w:val="lowerRoman"/>
      <w:lvlText w:val="%6."/>
      <w:lvlJc w:val="right"/>
      <w:pPr>
        <w:ind w:left="4320" w:hanging="180"/>
      </w:pPr>
    </w:lvl>
    <w:lvl w:ilvl="6" w:tplc="E2DE0782">
      <w:start w:val="1"/>
      <w:numFmt w:val="decimal"/>
      <w:lvlText w:val="%7."/>
      <w:lvlJc w:val="left"/>
      <w:pPr>
        <w:ind w:left="5040" w:hanging="360"/>
      </w:pPr>
    </w:lvl>
    <w:lvl w:ilvl="7" w:tplc="876CAC10">
      <w:start w:val="1"/>
      <w:numFmt w:val="lowerLetter"/>
      <w:lvlText w:val="%8."/>
      <w:lvlJc w:val="left"/>
      <w:pPr>
        <w:ind w:left="5760" w:hanging="360"/>
      </w:pPr>
    </w:lvl>
    <w:lvl w:ilvl="8" w:tplc="8B28F988">
      <w:start w:val="1"/>
      <w:numFmt w:val="lowerRoman"/>
      <w:lvlText w:val="%9."/>
      <w:lvlJc w:val="right"/>
      <w:pPr>
        <w:ind w:left="6480" w:hanging="180"/>
      </w:pPr>
    </w:lvl>
  </w:abstractNum>
  <w:abstractNum w:abstractNumId="2" w15:restartNumberingAfterBreak="0">
    <w:nsid w:val="01FE0FC0"/>
    <w:multiLevelType w:val="hybridMultilevel"/>
    <w:tmpl w:val="489E6562"/>
    <w:lvl w:ilvl="0" w:tplc="ABBAA5F6">
      <w:start w:val="6"/>
      <w:numFmt w:val="upperLetter"/>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B990E6"/>
    <w:multiLevelType w:val="hybridMultilevel"/>
    <w:tmpl w:val="DDD24484"/>
    <w:lvl w:ilvl="0" w:tplc="0D2E1038">
      <w:start w:val="1"/>
      <w:numFmt w:val="decimal"/>
      <w:lvlText w:val="%1."/>
      <w:lvlJc w:val="left"/>
      <w:pPr>
        <w:ind w:left="360" w:hanging="360"/>
      </w:pPr>
    </w:lvl>
    <w:lvl w:ilvl="1" w:tplc="B6BE104E">
      <w:start w:val="1"/>
      <w:numFmt w:val="lowerLetter"/>
      <w:lvlText w:val="%2."/>
      <w:lvlJc w:val="left"/>
      <w:pPr>
        <w:ind w:left="1080" w:hanging="360"/>
      </w:pPr>
    </w:lvl>
    <w:lvl w:ilvl="2" w:tplc="DF320300">
      <w:start w:val="1"/>
      <w:numFmt w:val="lowerRoman"/>
      <w:lvlText w:val="%3."/>
      <w:lvlJc w:val="right"/>
      <w:pPr>
        <w:ind w:left="2160" w:hanging="180"/>
      </w:pPr>
    </w:lvl>
    <w:lvl w:ilvl="3" w:tplc="7E52728A">
      <w:start w:val="1"/>
      <w:numFmt w:val="decimal"/>
      <w:lvlText w:val="%4."/>
      <w:lvlJc w:val="left"/>
      <w:pPr>
        <w:ind w:left="2880" w:hanging="360"/>
      </w:pPr>
    </w:lvl>
    <w:lvl w:ilvl="4" w:tplc="8E84CF60">
      <w:start w:val="1"/>
      <w:numFmt w:val="lowerLetter"/>
      <w:lvlText w:val="%5."/>
      <w:lvlJc w:val="left"/>
      <w:pPr>
        <w:ind w:left="3600" w:hanging="360"/>
      </w:pPr>
    </w:lvl>
    <w:lvl w:ilvl="5" w:tplc="3872C54A">
      <w:start w:val="1"/>
      <w:numFmt w:val="lowerRoman"/>
      <w:lvlText w:val="%6."/>
      <w:lvlJc w:val="right"/>
      <w:pPr>
        <w:ind w:left="4320" w:hanging="180"/>
      </w:pPr>
    </w:lvl>
    <w:lvl w:ilvl="6" w:tplc="51C0B7EE">
      <w:start w:val="1"/>
      <w:numFmt w:val="decimal"/>
      <w:lvlText w:val="%7."/>
      <w:lvlJc w:val="left"/>
      <w:pPr>
        <w:ind w:left="5040" w:hanging="360"/>
      </w:pPr>
    </w:lvl>
    <w:lvl w:ilvl="7" w:tplc="B492E1A0">
      <w:start w:val="1"/>
      <w:numFmt w:val="lowerLetter"/>
      <w:lvlText w:val="%8."/>
      <w:lvlJc w:val="left"/>
      <w:pPr>
        <w:ind w:left="5760" w:hanging="360"/>
      </w:pPr>
    </w:lvl>
    <w:lvl w:ilvl="8" w:tplc="33A2245C">
      <w:start w:val="1"/>
      <w:numFmt w:val="lowerRoman"/>
      <w:lvlText w:val="%9."/>
      <w:lvlJc w:val="right"/>
      <w:pPr>
        <w:ind w:left="6480" w:hanging="180"/>
      </w:pPr>
    </w:lvl>
  </w:abstractNum>
  <w:abstractNum w:abstractNumId="4" w15:restartNumberingAfterBreak="0">
    <w:nsid w:val="02FCDAEB"/>
    <w:multiLevelType w:val="hybridMultilevel"/>
    <w:tmpl w:val="75A6C316"/>
    <w:lvl w:ilvl="0" w:tplc="A42A7200">
      <w:start w:val="1"/>
      <w:numFmt w:val="upperLetter"/>
      <w:lvlText w:val="%1."/>
      <w:lvlJc w:val="left"/>
      <w:pPr>
        <w:ind w:left="720" w:hanging="360"/>
      </w:pPr>
      <w:rPr>
        <w:b/>
        <w:bCs/>
      </w:rPr>
    </w:lvl>
    <w:lvl w:ilvl="1" w:tplc="AF24989A">
      <w:start w:val="1"/>
      <w:numFmt w:val="upperLetter"/>
      <w:lvlText w:val="%2."/>
      <w:lvlJc w:val="left"/>
      <w:pPr>
        <w:ind w:left="1980" w:hanging="360"/>
      </w:pPr>
      <w:rPr>
        <w:rFonts w:ascii="Calibri" w:eastAsia="Calibri" w:hAnsi="Calibri" w:cs="Calibri"/>
        <w:b/>
        <w:bCs/>
      </w:rPr>
    </w:lvl>
    <w:lvl w:ilvl="2" w:tplc="AA1C619E">
      <w:start w:val="1"/>
      <w:numFmt w:val="lowerRoman"/>
      <w:lvlText w:val="%3."/>
      <w:lvlJc w:val="right"/>
      <w:pPr>
        <w:ind w:left="2160" w:hanging="180"/>
      </w:pPr>
    </w:lvl>
    <w:lvl w:ilvl="3" w:tplc="714A9AC6">
      <w:start w:val="1"/>
      <w:numFmt w:val="decimal"/>
      <w:lvlText w:val="%4."/>
      <w:lvlJc w:val="left"/>
      <w:pPr>
        <w:ind w:left="2880" w:hanging="360"/>
      </w:pPr>
    </w:lvl>
    <w:lvl w:ilvl="4" w:tplc="34E80514">
      <w:start w:val="1"/>
      <w:numFmt w:val="lowerLetter"/>
      <w:lvlText w:val="%5."/>
      <w:lvlJc w:val="left"/>
      <w:pPr>
        <w:ind w:left="3600" w:hanging="360"/>
      </w:pPr>
    </w:lvl>
    <w:lvl w:ilvl="5" w:tplc="41DAC4DC">
      <w:start w:val="1"/>
      <w:numFmt w:val="lowerRoman"/>
      <w:lvlText w:val="%6."/>
      <w:lvlJc w:val="right"/>
      <w:pPr>
        <w:ind w:left="4320" w:hanging="180"/>
      </w:pPr>
    </w:lvl>
    <w:lvl w:ilvl="6" w:tplc="CF1E4C68">
      <w:start w:val="1"/>
      <w:numFmt w:val="decimal"/>
      <w:lvlText w:val="%7."/>
      <w:lvlJc w:val="left"/>
      <w:pPr>
        <w:ind w:left="5040" w:hanging="360"/>
      </w:pPr>
    </w:lvl>
    <w:lvl w:ilvl="7" w:tplc="B8DA2696">
      <w:start w:val="1"/>
      <w:numFmt w:val="lowerLetter"/>
      <w:lvlText w:val="%8."/>
      <w:lvlJc w:val="left"/>
      <w:pPr>
        <w:ind w:left="5760" w:hanging="360"/>
      </w:pPr>
    </w:lvl>
    <w:lvl w:ilvl="8" w:tplc="8D14CB74">
      <w:start w:val="1"/>
      <w:numFmt w:val="lowerRoman"/>
      <w:lvlText w:val="%9."/>
      <w:lvlJc w:val="right"/>
      <w:pPr>
        <w:ind w:left="6480" w:hanging="180"/>
      </w:pPr>
    </w:lvl>
  </w:abstractNum>
  <w:abstractNum w:abstractNumId="5" w15:restartNumberingAfterBreak="0">
    <w:nsid w:val="04501E3C"/>
    <w:multiLevelType w:val="hybridMultilevel"/>
    <w:tmpl w:val="2B667434"/>
    <w:lvl w:ilvl="0" w:tplc="B2F853E6">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CB09CC"/>
    <w:multiLevelType w:val="hybridMultilevel"/>
    <w:tmpl w:val="EF5E7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FC5E27"/>
    <w:multiLevelType w:val="hybridMultilevel"/>
    <w:tmpl w:val="33BE6FFE"/>
    <w:lvl w:ilvl="0" w:tplc="E61EC494">
      <w:start w:val="1"/>
      <w:numFmt w:val="lowerLetter"/>
      <w:lvlText w:val="%1."/>
      <w:lvlJc w:val="left"/>
      <w:pPr>
        <w:ind w:left="720" w:hanging="360"/>
      </w:pPr>
      <w:rPr>
        <w:rFonts w:asciiTheme="minorHAnsi" w:eastAsiaTheme="minorHAnsi" w:hAnsiTheme="minorHAnsi" w:cstheme="minorBidi"/>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5D6E60"/>
    <w:multiLevelType w:val="hybridMultilevel"/>
    <w:tmpl w:val="D2CEBB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3A7686"/>
    <w:multiLevelType w:val="hybridMultilevel"/>
    <w:tmpl w:val="CA64FABE"/>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0" w15:restartNumberingAfterBreak="0">
    <w:nsid w:val="08166531"/>
    <w:multiLevelType w:val="hybridMultilevel"/>
    <w:tmpl w:val="A7E8185C"/>
    <w:lvl w:ilvl="0" w:tplc="8B5CCEEC">
      <w:start w:val="1"/>
      <w:numFmt w:val="upperLetter"/>
      <w:lvlText w:val="%1."/>
      <w:lvlJc w:val="left"/>
      <w:pPr>
        <w:ind w:left="1080" w:hanging="360"/>
      </w:pPr>
      <w:rPr>
        <w:rFonts w:ascii="Calibri" w:eastAsia="Calibri" w:hAnsi="Calibri"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9F1113B"/>
    <w:multiLevelType w:val="hybridMultilevel"/>
    <w:tmpl w:val="599A056A"/>
    <w:lvl w:ilvl="0" w:tplc="FFFFFFFF">
      <w:start w:val="1"/>
      <w:numFmt w:val="upp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0EF7FDA6"/>
    <w:multiLevelType w:val="hybridMultilevel"/>
    <w:tmpl w:val="7ED430E6"/>
    <w:lvl w:ilvl="0" w:tplc="2AF415BA">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99A265F6">
      <w:start w:val="1"/>
      <w:numFmt w:val="lowerRoman"/>
      <w:lvlText w:val="%3."/>
      <w:lvlJc w:val="right"/>
      <w:pPr>
        <w:ind w:left="1800" w:hanging="180"/>
      </w:pPr>
    </w:lvl>
    <w:lvl w:ilvl="3" w:tplc="1FB003DC">
      <w:start w:val="1"/>
      <w:numFmt w:val="decimal"/>
      <w:lvlText w:val="%4."/>
      <w:lvlJc w:val="left"/>
      <w:pPr>
        <w:ind w:left="2520" w:hanging="360"/>
      </w:pPr>
    </w:lvl>
    <w:lvl w:ilvl="4" w:tplc="790E750E">
      <w:start w:val="1"/>
      <w:numFmt w:val="lowerLetter"/>
      <w:lvlText w:val="%5."/>
      <w:lvlJc w:val="left"/>
      <w:pPr>
        <w:ind w:left="3600" w:hanging="360"/>
      </w:pPr>
    </w:lvl>
    <w:lvl w:ilvl="5" w:tplc="1410EF42">
      <w:start w:val="1"/>
      <w:numFmt w:val="lowerRoman"/>
      <w:lvlText w:val="%6."/>
      <w:lvlJc w:val="right"/>
      <w:pPr>
        <w:ind w:left="4320" w:hanging="180"/>
      </w:pPr>
    </w:lvl>
    <w:lvl w:ilvl="6" w:tplc="6F22E14E">
      <w:start w:val="1"/>
      <w:numFmt w:val="decimal"/>
      <w:lvlText w:val="%7."/>
      <w:lvlJc w:val="left"/>
      <w:pPr>
        <w:ind w:left="5040" w:hanging="360"/>
      </w:pPr>
    </w:lvl>
    <w:lvl w:ilvl="7" w:tplc="FC446A16">
      <w:start w:val="1"/>
      <w:numFmt w:val="lowerLetter"/>
      <w:lvlText w:val="%8."/>
      <w:lvlJc w:val="left"/>
      <w:pPr>
        <w:ind w:left="5760" w:hanging="360"/>
      </w:pPr>
    </w:lvl>
    <w:lvl w:ilvl="8" w:tplc="2990C468">
      <w:start w:val="1"/>
      <w:numFmt w:val="lowerRoman"/>
      <w:lvlText w:val="%9."/>
      <w:lvlJc w:val="right"/>
      <w:pPr>
        <w:ind w:left="6480" w:hanging="180"/>
      </w:pPr>
    </w:lvl>
  </w:abstractNum>
  <w:abstractNum w:abstractNumId="13" w15:restartNumberingAfterBreak="0">
    <w:nsid w:val="123707CF"/>
    <w:multiLevelType w:val="multilevel"/>
    <w:tmpl w:val="E632A412"/>
    <w:lvl w:ilvl="0">
      <w:start w:val="1"/>
      <w:numFmt w:val="lowerLetter"/>
      <w:lvlText w:val="%1."/>
      <w:lvlJc w:val="left"/>
      <w:pPr>
        <w:ind w:left="720" w:hanging="360"/>
      </w:pPr>
      <w:rPr>
        <w:rFonts w:ascii="Calibri" w:eastAsia="Calibri" w:hAnsi="Calibri" w:cs="Calibri"/>
        <w:color w:val="auto"/>
      </w:rPr>
    </w:lvl>
    <w:lvl w:ilvl="1">
      <w:start w:val="1"/>
      <w:numFmt w:val="lowerRoman"/>
      <w:lvlText w:val="%2."/>
      <w:lvlJc w:val="righ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4" w15:restartNumberingAfterBreak="0">
    <w:nsid w:val="17327C04"/>
    <w:multiLevelType w:val="hybridMultilevel"/>
    <w:tmpl w:val="CBEE11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CC2F6A"/>
    <w:multiLevelType w:val="multilevel"/>
    <w:tmpl w:val="091E39F2"/>
    <w:lvl w:ilvl="0">
      <w:start w:val="1"/>
      <w:numFmt w:val="lowerLetter"/>
      <w:lvlText w:val="%1."/>
      <w:lvlJc w:val="left"/>
      <w:pPr>
        <w:ind w:left="720" w:hanging="360"/>
      </w:pPr>
      <w:rPr>
        <w:b w:val="0"/>
        <w:bCs/>
        <w:color w:val="auto"/>
      </w:rPr>
    </w:lvl>
    <w:lvl w:ilvl="1">
      <w:start w:val="1"/>
      <w:numFmt w:val="lowerRoman"/>
      <w:lvlText w:val="%2."/>
      <w:lvlJc w:val="righ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rPr>
        <w:b w:val="0"/>
        <w:bCs w:val="0"/>
      </w:rPr>
    </w:lvl>
    <w:lvl w:ilvl="8">
      <w:start w:val="1"/>
      <w:numFmt w:val="lowerRoman"/>
      <w:lvlText w:val="%9."/>
      <w:lvlJc w:val="left"/>
      <w:pPr>
        <w:ind w:left="3600" w:hanging="360"/>
      </w:pPr>
    </w:lvl>
  </w:abstractNum>
  <w:abstractNum w:abstractNumId="16" w15:restartNumberingAfterBreak="0">
    <w:nsid w:val="18923C82"/>
    <w:multiLevelType w:val="multilevel"/>
    <w:tmpl w:val="FF5E6D3E"/>
    <w:lvl w:ilvl="0">
      <w:start w:val="1"/>
      <w:numFmt w:val="lowerLetter"/>
      <w:lvlText w:val="%1."/>
      <w:lvlJc w:val="left"/>
      <w:pPr>
        <w:ind w:left="720" w:hanging="360"/>
      </w:pPr>
    </w:lvl>
    <w:lvl w:ilvl="1">
      <w:start w:val="1"/>
      <w:numFmt w:val="lowerRoman"/>
      <w:lvlText w:val="%2."/>
      <w:lvlJc w:val="righ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7" w15:restartNumberingAfterBreak="0">
    <w:nsid w:val="18DA0B18"/>
    <w:multiLevelType w:val="hybridMultilevel"/>
    <w:tmpl w:val="6396D96E"/>
    <w:lvl w:ilvl="0" w:tplc="DC4C07D8">
      <w:start w:val="5"/>
      <w:numFmt w:val="upperLetter"/>
      <w:lvlText w:val="%1."/>
      <w:lvlJc w:val="left"/>
      <w:pPr>
        <w:ind w:left="720" w:hanging="360"/>
      </w:pPr>
      <w:rPr>
        <w:rFonts w:asciiTheme="minorHAnsi" w:eastAsiaTheme="minorHAnsi" w:hAnsiTheme="minorHAnsi" w:cstheme="minorBid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BC650C"/>
    <w:multiLevelType w:val="hybridMultilevel"/>
    <w:tmpl w:val="A240EAEA"/>
    <w:lvl w:ilvl="0" w:tplc="B77A30DA">
      <w:start w:val="1"/>
      <w:numFmt w:val="upperLetter"/>
      <w:lvlText w:val="%1."/>
      <w:lvlJc w:val="left"/>
      <w:pPr>
        <w:ind w:left="720" w:hanging="360"/>
      </w:pPr>
      <w:rPr>
        <w:b/>
        <w:bCs/>
      </w:rPr>
    </w:lvl>
    <w:lvl w:ilvl="1" w:tplc="FFFFFFFF">
      <w:start w:val="1"/>
      <w:numFmt w:val="upperLetter"/>
      <w:lvlText w:val="%2."/>
      <w:lvlJc w:val="lef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19C72939"/>
    <w:multiLevelType w:val="hybridMultilevel"/>
    <w:tmpl w:val="CA64FABE"/>
    <w:lvl w:ilvl="0" w:tplc="FFFFFFFF">
      <w:start w:val="1"/>
      <w:numFmt w:val="decimal"/>
      <w:lvlText w:val="%1."/>
      <w:lvlJc w:val="left"/>
      <w:pPr>
        <w:ind w:left="765" w:hanging="360"/>
      </w:pPr>
    </w:lvl>
    <w:lvl w:ilvl="1" w:tplc="FFFFFFFF">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20" w15:restartNumberingAfterBreak="0">
    <w:nsid w:val="19CE27D3"/>
    <w:multiLevelType w:val="hybridMultilevel"/>
    <w:tmpl w:val="2B667434"/>
    <w:lvl w:ilvl="0" w:tplc="FFFFFFFF">
      <w:start w:val="2"/>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A8C1958"/>
    <w:multiLevelType w:val="multilevel"/>
    <w:tmpl w:val="EE4C7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C0617F"/>
    <w:multiLevelType w:val="hybridMultilevel"/>
    <w:tmpl w:val="DA2EA9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BC50735"/>
    <w:multiLevelType w:val="hybridMultilevel"/>
    <w:tmpl w:val="5C3E0D46"/>
    <w:lvl w:ilvl="0" w:tplc="FFFFFFFF">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CBE1BA"/>
    <w:multiLevelType w:val="hybridMultilevel"/>
    <w:tmpl w:val="A2B0ECE8"/>
    <w:lvl w:ilvl="0" w:tplc="F028B290">
      <w:start w:val="1"/>
      <w:numFmt w:val="decimal"/>
      <w:lvlText w:val="%1."/>
      <w:lvlJc w:val="left"/>
      <w:pPr>
        <w:ind w:left="360" w:hanging="360"/>
      </w:pPr>
    </w:lvl>
    <w:lvl w:ilvl="1" w:tplc="B726DA78">
      <w:start w:val="1"/>
      <w:numFmt w:val="lowerLetter"/>
      <w:lvlText w:val="%2."/>
      <w:lvlJc w:val="left"/>
      <w:pPr>
        <w:ind w:left="1080" w:hanging="360"/>
      </w:pPr>
    </w:lvl>
    <w:lvl w:ilvl="2" w:tplc="C16015BA">
      <w:start w:val="1"/>
      <w:numFmt w:val="lowerRoman"/>
      <w:lvlText w:val="%3."/>
      <w:lvlJc w:val="right"/>
      <w:pPr>
        <w:ind w:left="1800" w:hanging="180"/>
      </w:pPr>
    </w:lvl>
    <w:lvl w:ilvl="3" w:tplc="E0CE041E">
      <w:start w:val="1"/>
      <w:numFmt w:val="decimal"/>
      <w:lvlText w:val="%4."/>
      <w:lvlJc w:val="left"/>
      <w:pPr>
        <w:ind w:left="2520" w:hanging="360"/>
      </w:pPr>
    </w:lvl>
    <w:lvl w:ilvl="4" w:tplc="04090001">
      <w:start w:val="1"/>
      <w:numFmt w:val="bullet"/>
      <w:lvlText w:val=""/>
      <w:lvlJc w:val="left"/>
      <w:pPr>
        <w:ind w:left="3240" w:hanging="360"/>
      </w:pPr>
      <w:rPr>
        <w:rFonts w:ascii="Symbol" w:hAnsi="Symbol" w:hint="default"/>
      </w:rPr>
    </w:lvl>
    <w:lvl w:ilvl="5" w:tplc="CE40E662">
      <w:start w:val="1"/>
      <w:numFmt w:val="lowerRoman"/>
      <w:lvlText w:val="%6."/>
      <w:lvlJc w:val="right"/>
      <w:pPr>
        <w:ind w:left="4320" w:hanging="180"/>
      </w:pPr>
    </w:lvl>
    <w:lvl w:ilvl="6" w:tplc="F7DE9D4E">
      <w:start w:val="1"/>
      <w:numFmt w:val="decimal"/>
      <w:lvlText w:val="%7."/>
      <w:lvlJc w:val="left"/>
      <w:pPr>
        <w:ind w:left="5040" w:hanging="360"/>
      </w:pPr>
    </w:lvl>
    <w:lvl w:ilvl="7" w:tplc="3BD0E9C0">
      <w:start w:val="1"/>
      <w:numFmt w:val="lowerLetter"/>
      <w:lvlText w:val="%8."/>
      <w:lvlJc w:val="left"/>
      <w:pPr>
        <w:ind w:left="5760" w:hanging="360"/>
      </w:pPr>
    </w:lvl>
    <w:lvl w:ilvl="8" w:tplc="24AA1860">
      <w:start w:val="1"/>
      <w:numFmt w:val="lowerRoman"/>
      <w:lvlText w:val="%9."/>
      <w:lvlJc w:val="right"/>
      <w:pPr>
        <w:ind w:left="6480" w:hanging="180"/>
      </w:pPr>
    </w:lvl>
  </w:abstractNum>
  <w:abstractNum w:abstractNumId="25" w15:restartNumberingAfterBreak="0">
    <w:nsid w:val="1E822728"/>
    <w:multiLevelType w:val="hybridMultilevel"/>
    <w:tmpl w:val="B4B653E0"/>
    <w:lvl w:ilvl="0" w:tplc="FFFFFFFF">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1F331351"/>
    <w:multiLevelType w:val="hybridMultilevel"/>
    <w:tmpl w:val="7CE83F4E"/>
    <w:lvl w:ilvl="0" w:tplc="7D34D08E">
      <w:start w:val="1"/>
      <w:numFmt w:val="lowerLetter"/>
      <w:lvlText w:val="%1."/>
      <w:lvlJc w:val="left"/>
      <w:pPr>
        <w:ind w:left="360" w:hanging="360"/>
      </w:pPr>
      <w:rPr>
        <w:rFonts w:ascii="Calibri" w:eastAsia="Calibri" w:hAnsi="Calibri" w:cs="Times New Roman"/>
      </w:rPr>
    </w:lvl>
    <w:lvl w:ilvl="1" w:tplc="DDE077BA">
      <w:start w:val="1"/>
      <w:numFmt w:val="lowerRoman"/>
      <w:lvlText w:val="%2."/>
      <w:lvlJc w:val="left"/>
      <w:pPr>
        <w:ind w:left="1440" w:hanging="360"/>
      </w:pPr>
      <w:rPr>
        <w:rFonts w:ascii="Calibri" w:eastAsia="Calibri"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F594D90"/>
    <w:multiLevelType w:val="hybridMultilevel"/>
    <w:tmpl w:val="BD40B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12B1BE2"/>
    <w:multiLevelType w:val="hybridMultilevel"/>
    <w:tmpl w:val="44C24D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168E82A"/>
    <w:multiLevelType w:val="hybridMultilevel"/>
    <w:tmpl w:val="02AE1E76"/>
    <w:lvl w:ilvl="0" w:tplc="FA9A6F18">
      <w:start w:val="1"/>
      <w:numFmt w:val="upperLetter"/>
      <w:lvlText w:val="%1."/>
      <w:lvlJc w:val="left"/>
      <w:pPr>
        <w:ind w:left="720" w:hanging="360"/>
      </w:pPr>
      <w:rPr>
        <w:b/>
        <w:bCs/>
      </w:rPr>
    </w:lvl>
    <w:lvl w:ilvl="1" w:tplc="5A282F28">
      <w:start w:val="1"/>
      <w:numFmt w:val="lowerLetter"/>
      <w:lvlText w:val="%2."/>
      <w:lvlJc w:val="left"/>
      <w:pPr>
        <w:ind w:left="1440" w:hanging="360"/>
      </w:pPr>
    </w:lvl>
    <w:lvl w:ilvl="2" w:tplc="7984459C">
      <w:start w:val="1"/>
      <w:numFmt w:val="lowerRoman"/>
      <w:lvlText w:val="%3."/>
      <w:lvlJc w:val="right"/>
      <w:pPr>
        <w:ind w:left="2160" w:hanging="180"/>
      </w:pPr>
    </w:lvl>
    <w:lvl w:ilvl="3" w:tplc="ECDC4752">
      <w:start w:val="1"/>
      <w:numFmt w:val="decimal"/>
      <w:lvlText w:val="%4."/>
      <w:lvlJc w:val="left"/>
      <w:pPr>
        <w:ind w:left="2880" w:hanging="360"/>
      </w:pPr>
    </w:lvl>
    <w:lvl w:ilvl="4" w:tplc="90E4E6CE">
      <w:start w:val="1"/>
      <w:numFmt w:val="lowerLetter"/>
      <w:lvlText w:val="%5."/>
      <w:lvlJc w:val="left"/>
      <w:pPr>
        <w:ind w:left="3600" w:hanging="360"/>
      </w:pPr>
    </w:lvl>
    <w:lvl w:ilvl="5" w:tplc="14B23744">
      <w:start w:val="1"/>
      <w:numFmt w:val="lowerRoman"/>
      <w:lvlText w:val="%6."/>
      <w:lvlJc w:val="right"/>
      <w:pPr>
        <w:ind w:left="4320" w:hanging="180"/>
      </w:pPr>
    </w:lvl>
    <w:lvl w:ilvl="6" w:tplc="9D30CE80">
      <w:start w:val="1"/>
      <w:numFmt w:val="decimal"/>
      <w:lvlText w:val="%7."/>
      <w:lvlJc w:val="left"/>
      <w:pPr>
        <w:ind w:left="5040" w:hanging="360"/>
      </w:pPr>
    </w:lvl>
    <w:lvl w:ilvl="7" w:tplc="8DBCF738">
      <w:start w:val="1"/>
      <w:numFmt w:val="lowerLetter"/>
      <w:lvlText w:val="%8."/>
      <w:lvlJc w:val="left"/>
      <w:pPr>
        <w:ind w:left="5760" w:hanging="360"/>
      </w:pPr>
    </w:lvl>
    <w:lvl w:ilvl="8" w:tplc="E3D4E804">
      <w:start w:val="1"/>
      <w:numFmt w:val="lowerRoman"/>
      <w:lvlText w:val="%9."/>
      <w:lvlJc w:val="right"/>
      <w:pPr>
        <w:ind w:left="6480" w:hanging="180"/>
      </w:pPr>
    </w:lvl>
  </w:abstractNum>
  <w:abstractNum w:abstractNumId="30" w15:restartNumberingAfterBreak="0">
    <w:nsid w:val="226371B4"/>
    <w:multiLevelType w:val="hybridMultilevel"/>
    <w:tmpl w:val="61068B16"/>
    <w:lvl w:ilvl="0" w:tplc="04090019">
      <w:start w:val="1"/>
      <w:numFmt w:val="lowerLetter"/>
      <w:lvlText w:val="%1."/>
      <w:lvlJc w:val="left"/>
      <w:pPr>
        <w:ind w:left="720" w:hanging="360"/>
      </w:pPr>
      <w:rPr>
        <w:rFonts w:hint="default"/>
      </w:rPr>
    </w:lvl>
    <w:lvl w:ilvl="1" w:tplc="2BBE95B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49A5993"/>
    <w:multiLevelType w:val="hybridMultilevel"/>
    <w:tmpl w:val="39A625D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26D3254E"/>
    <w:multiLevelType w:val="hybridMultilevel"/>
    <w:tmpl w:val="A7028C34"/>
    <w:lvl w:ilvl="0" w:tplc="8B5CCEEC">
      <w:start w:val="1"/>
      <w:numFmt w:val="upperLetter"/>
      <w:lvlText w:val="%1."/>
      <w:lvlJc w:val="left"/>
      <w:pPr>
        <w:ind w:left="1080" w:hanging="360"/>
      </w:pPr>
      <w:rPr>
        <w:rFonts w:ascii="Calibri"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72328FD"/>
    <w:multiLevelType w:val="hybridMultilevel"/>
    <w:tmpl w:val="6E32E040"/>
    <w:lvl w:ilvl="0" w:tplc="AD38C880">
      <w:start w:val="1"/>
      <w:numFmt w:val="lowerLetter"/>
      <w:lvlText w:val="%1."/>
      <w:lvlJc w:val="left"/>
      <w:pPr>
        <w:ind w:left="720" w:hanging="360"/>
      </w:pPr>
      <w:rPr>
        <w:rFonts w:asciiTheme="minorHAnsi" w:eastAsiaTheme="minorHAnsi" w:hAnsiTheme="minorHAnsi" w:cstheme="minorBidi"/>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F783E70"/>
    <w:multiLevelType w:val="hybridMultilevel"/>
    <w:tmpl w:val="DF3490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11B3752"/>
    <w:multiLevelType w:val="hybridMultilevel"/>
    <w:tmpl w:val="C1EE3C1C"/>
    <w:lvl w:ilvl="0" w:tplc="EAB0EC0E">
      <w:start w:val="1"/>
      <w:numFmt w:val="decimal"/>
      <w:lvlText w:val="%1."/>
      <w:lvlJc w:val="left"/>
      <w:pPr>
        <w:ind w:left="360" w:hanging="360"/>
      </w:pPr>
    </w:lvl>
    <w:lvl w:ilvl="1" w:tplc="04090001">
      <w:start w:val="1"/>
      <w:numFmt w:val="bullet"/>
      <w:lvlText w:val=""/>
      <w:lvlJc w:val="left"/>
      <w:pPr>
        <w:ind w:left="270" w:hanging="360"/>
      </w:pPr>
      <w:rPr>
        <w:rFonts w:ascii="Symbol" w:hAnsi="Symbol" w:hint="default"/>
      </w:rPr>
    </w:lvl>
    <w:lvl w:ilvl="2" w:tplc="3EEC6D82">
      <w:start w:val="1"/>
      <w:numFmt w:val="lowerRoman"/>
      <w:lvlText w:val="%3."/>
      <w:lvlJc w:val="right"/>
      <w:pPr>
        <w:ind w:left="1710" w:hanging="180"/>
      </w:pPr>
    </w:lvl>
    <w:lvl w:ilvl="3" w:tplc="6C86BB3A">
      <w:start w:val="1"/>
      <w:numFmt w:val="decimal"/>
      <w:lvlText w:val="%4."/>
      <w:lvlJc w:val="left"/>
      <w:pPr>
        <w:ind w:left="2430" w:hanging="360"/>
      </w:pPr>
    </w:lvl>
    <w:lvl w:ilvl="4" w:tplc="52F2A006">
      <w:start w:val="1"/>
      <w:numFmt w:val="lowerLetter"/>
      <w:lvlText w:val="%5."/>
      <w:lvlJc w:val="left"/>
      <w:pPr>
        <w:ind w:left="3150" w:hanging="360"/>
      </w:pPr>
    </w:lvl>
    <w:lvl w:ilvl="5" w:tplc="9FC4AB00">
      <w:start w:val="1"/>
      <w:numFmt w:val="lowerRoman"/>
      <w:lvlText w:val="%6."/>
      <w:lvlJc w:val="right"/>
      <w:pPr>
        <w:ind w:left="3870" w:hanging="180"/>
      </w:pPr>
    </w:lvl>
    <w:lvl w:ilvl="6" w:tplc="B91279F8">
      <w:start w:val="1"/>
      <w:numFmt w:val="decimal"/>
      <w:lvlText w:val="%7."/>
      <w:lvlJc w:val="left"/>
      <w:pPr>
        <w:ind w:left="4590" w:hanging="360"/>
      </w:pPr>
    </w:lvl>
    <w:lvl w:ilvl="7" w:tplc="947825C8">
      <w:start w:val="1"/>
      <w:numFmt w:val="lowerLetter"/>
      <w:lvlText w:val="%8."/>
      <w:lvlJc w:val="left"/>
      <w:pPr>
        <w:ind w:left="5310" w:hanging="360"/>
      </w:pPr>
    </w:lvl>
    <w:lvl w:ilvl="8" w:tplc="CB7CE0AE">
      <w:start w:val="1"/>
      <w:numFmt w:val="lowerRoman"/>
      <w:lvlText w:val="%9."/>
      <w:lvlJc w:val="right"/>
      <w:pPr>
        <w:ind w:left="6030" w:hanging="180"/>
      </w:pPr>
    </w:lvl>
  </w:abstractNum>
  <w:abstractNum w:abstractNumId="36" w15:restartNumberingAfterBreak="0">
    <w:nsid w:val="33EA4C04"/>
    <w:multiLevelType w:val="multilevel"/>
    <w:tmpl w:val="FF5E6D3E"/>
    <w:styleLink w:val="CurrentList1"/>
    <w:lvl w:ilvl="0">
      <w:start w:val="1"/>
      <w:numFmt w:val="lowerLetter"/>
      <w:lvlText w:val="%1."/>
      <w:lvlJc w:val="left"/>
      <w:pPr>
        <w:ind w:left="720" w:hanging="360"/>
      </w:pPr>
      <w:rPr>
        <w:color w:val="auto"/>
      </w:rPr>
    </w:lvl>
    <w:lvl w:ilvl="1">
      <w:start w:val="1"/>
      <w:numFmt w:val="lowerRoman"/>
      <w:lvlText w:val="%2."/>
      <w:lvlJc w:val="righ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7" w15:restartNumberingAfterBreak="0">
    <w:nsid w:val="341953D6"/>
    <w:multiLevelType w:val="hybridMultilevel"/>
    <w:tmpl w:val="0290D096"/>
    <w:lvl w:ilvl="0" w:tplc="8FC8931C">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42B1036"/>
    <w:multiLevelType w:val="multilevel"/>
    <w:tmpl w:val="60D8A772"/>
    <w:lvl w:ilvl="0">
      <w:start w:val="1"/>
      <w:numFmt w:val="lowerLetter"/>
      <w:lvlText w:val="%1."/>
      <w:lvlJc w:val="left"/>
      <w:pPr>
        <w:ind w:left="720" w:hanging="360"/>
      </w:pPr>
      <w:rPr>
        <w:color w:val="auto"/>
      </w:rPr>
    </w:lvl>
    <w:lvl w:ilvl="1">
      <w:start w:val="1"/>
      <w:numFmt w:val="lowerRoman"/>
      <w:lvlText w:val="%2."/>
      <w:lvlJc w:val="righ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rPr>
        <w:b w:val="0"/>
        <w:bCs w:val="0"/>
      </w:rPr>
    </w:lvl>
    <w:lvl w:ilvl="8">
      <w:start w:val="1"/>
      <w:numFmt w:val="lowerRoman"/>
      <w:lvlText w:val="%9."/>
      <w:lvlJc w:val="left"/>
      <w:pPr>
        <w:ind w:left="3600" w:hanging="360"/>
      </w:pPr>
    </w:lvl>
  </w:abstractNum>
  <w:abstractNum w:abstractNumId="39" w15:restartNumberingAfterBreak="0">
    <w:nsid w:val="347D697F"/>
    <w:multiLevelType w:val="hybridMultilevel"/>
    <w:tmpl w:val="AEFA4E9C"/>
    <w:lvl w:ilvl="0" w:tplc="A5D8B90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4AB4D42"/>
    <w:multiLevelType w:val="hybridMultilevel"/>
    <w:tmpl w:val="41689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4F2661B"/>
    <w:multiLevelType w:val="hybridMultilevel"/>
    <w:tmpl w:val="D4042E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9C98AC1"/>
    <w:multiLevelType w:val="hybridMultilevel"/>
    <w:tmpl w:val="D42AF8DC"/>
    <w:lvl w:ilvl="0" w:tplc="EDE29C28">
      <w:start w:val="1"/>
      <w:numFmt w:val="decimal"/>
      <w:lvlText w:val="%1."/>
      <w:lvlJc w:val="left"/>
      <w:pPr>
        <w:ind w:left="720" w:hanging="360"/>
      </w:pPr>
    </w:lvl>
    <w:lvl w:ilvl="1" w:tplc="468CEA86">
      <w:start w:val="1"/>
      <w:numFmt w:val="lowerLetter"/>
      <w:lvlText w:val="%2."/>
      <w:lvlJc w:val="left"/>
      <w:pPr>
        <w:ind w:left="1440" w:hanging="360"/>
      </w:pPr>
    </w:lvl>
    <w:lvl w:ilvl="2" w:tplc="9DA439A4">
      <w:start w:val="1"/>
      <w:numFmt w:val="lowerRoman"/>
      <w:lvlText w:val="%3."/>
      <w:lvlJc w:val="right"/>
      <w:pPr>
        <w:ind w:left="2160" w:hanging="180"/>
      </w:pPr>
    </w:lvl>
    <w:lvl w:ilvl="3" w:tplc="B7DC170E">
      <w:start w:val="1"/>
      <w:numFmt w:val="decimal"/>
      <w:lvlText w:val="%4."/>
      <w:lvlJc w:val="left"/>
      <w:pPr>
        <w:ind w:left="2520" w:hanging="360"/>
      </w:pPr>
    </w:lvl>
    <w:lvl w:ilvl="4" w:tplc="A5F414F4">
      <w:start w:val="1"/>
      <w:numFmt w:val="lowerLetter"/>
      <w:lvlText w:val="%5."/>
      <w:lvlJc w:val="left"/>
      <w:pPr>
        <w:ind w:left="3240" w:hanging="360"/>
      </w:pPr>
      <w:rPr>
        <w:color w:val="auto"/>
      </w:rPr>
    </w:lvl>
    <w:lvl w:ilvl="5" w:tplc="3564B170">
      <w:start w:val="1"/>
      <w:numFmt w:val="lowerRoman"/>
      <w:lvlText w:val="%6."/>
      <w:lvlJc w:val="right"/>
      <w:pPr>
        <w:ind w:left="4320" w:hanging="180"/>
      </w:pPr>
    </w:lvl>
    <w:lvl w:ilvl="6" w:tplc="99A83C20">
      <w:start w:val="1"/>
      <w:numFmt w:val="decimal"/>
      <w:lvlText w:val="%7."/>
      <w:lvlJc w:val="left"/>
      <w:pPr>
        <w:ind w:left="5040" w:hanging="360"/>
      </w:pPr>
    </w:lvl>
    <w:lvl w:ilvl="7" w:tplc="179AD420">
      <w:start w:val="1"/>
      <w:numFmt w:val="lowerLetter"/>
      <w:lvlText w:val="%8."/>
      <w:lvlJc w:val="left"/>
      <w:pPr>
        <w:ind w:left="5760" w:hanging="360"/>
      </w:pPr>
    </w:lvl>
    <w:lvl w:ilvl="8" w:tplc="5F42C382">
      <w:start w:val="1"/>
      <w:numFmt w:val="lowerRoman"/>
      <w:lvlText w:val="%9."/>
      <w:lvlJc w:val="right"/>
      <w:pPr>
        <w:ind w:left="6480" w:hanging="180"/>
      </w:pPr>
    </w:lvl>
  </w:abstractNum>
  <w:abstractNum w:abstractNumId="43" w15:restartNumberingAfterBreak="0">
    <w:nsid w:val="3BE637B4"/>
    <w:multiLevelType w:val="hybridMultilevel"/>
    <w:tmpl w:val="6422E70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3C2349CD"/>
    <w:multiLevelType w:val="multilevel"/>
    <w:tmpl w:val="4AFE543E"/>
    <w:lvl w:ilvl="0">
      <w:start w:val="1"/>
      <w:numFmt w:val="lowerLetter"/>
      <w:lvlText w:val="%1."/>
      <w:lvlJc w:val="left"/>
      <w:pPr>
        <w:ind w:left="720" w:hanging="360"/>
      </w:pPr>
      <w:rPr>
        <w:b w:val="0"/>
        <w:bCs w:val="0"/>
      </w:rPr>
    </w:lvl>
    <w:lvl w:ilvl="1">
      <w:start w:val="1"/>
      <w:numFmt w:val="lowerRoman"/>
      <w:lvlText w:val="%2."/>
      <w:lvlJc w:val="righ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5" w15:restartNumberingAfterBreak="0">
    <w:nsid w:val="3D2F734B"/>
    <w:multiLevelType w:val="hybridMultilevel"/>
    <w:tmpl w:val="AA448E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D9A6D20"/>
    <w:multiLevelType w:val="hybridMultilevel"/>
    <w:tmpl w:val="9C644478"/>
    <w:lvl w:ilvl="0" w:tplc="B1766AEE">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3DBC22B1"/>
    <w:multiLevelType w:val="hybridMultilevel"/>
    <w:tmpl w:val="0BDC70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1D385D6"/>
    <w:multiLevelType w:val="hybridMultilevel"/>
    <w:tmpl w:val="0A56E808"/>
    <w:lvl w:ilvl="0" w:tplc="4056A1DE">
      <w:start w:val="1"/>
      <w:numFmt w:val="decimal"/>
      <w:lvlText w:val="%1."/>
      <w:lvlJc w:val="left"/>
      <w:pPr>
        <w:ind w:left="360" w:hanging="360"/>
      </w:pPr>
    </w:lvl>
    <w:lvl w:ilvl="1" w:tplc="310048F2">
      <w:start w:val="1"/>
      <w:numFmt w:val="lowerLetter"/>
      <w:lvlText w:val="%2."/>
      <w:lvlJc w:val="left"/>
      <w:pPr>
        <w:ind w:left="1440" w:hanging="360"/>
      </w:pPr>
    </w:lvl>
    <w:lvl w:ilvl="2" w:tplc="CDF82410">
      <w:start w:val="1"/>
      <w:numFmt w:val="lowerRoman"/>
      <w:lvlText w:val="%3."/>
      <w:lvlJc w:val="right"/>
      <w:pPr>
        <w:ind w:left="2160" w:hanging="180"/>
      </w:pPr>
    </w:lvl>
    <w:lvl w:ilvl="3" w:tplc="F16C5FBC">
      <w:start w:val="1"/>
      <w:numFmt w:val="decimal"/>
      <w:lvlText w:val="%4."/>
      <w:lvlJc w:val="left"/>
      <w:pPr>
        <w:ind w:left="2880" w:hanging="360"/>
      </w:pPr>
    </w:lvl>
    <w:lvl w:ilvl="4" w:tplc="233E5334">
      <w:start w:val="1"/>
      <w:numFmt w:val="lowerLetter"/>
      <w:lvlText w:val="%5."/>
      <w:lvlJc w:val="left"/>
      <w:pPr>
        <w:ind w:left="3600" w:hanging="360"/>
      </w:pPr>
    </w:lvl>
    <w:lvl w:ilvl="5" w:tplc="6290A9FA">
      <w:start w:val="1"/>
      <w:numFmt w:val="lowerRoman"/>
      <w:lvlText w:val="%6."/>
      <w:lvlJc w:val="right"/>
      <w:pPr>
        <w:ind w:left="4320" w:hanging="180"/>
      </w:pPr>
    </w:lvl>
    <w:lvl w:ilvl="6" w:tplc="4C4EDB96">
      <w:start w:val="1"/>
      <w:numFmt w:val="decimal"/>
      <w:lvlText w:val="%7."/>
      <w:lvlJc w:val="left"/>
      <w:pPr>
        <w:ind w:left="5040" w:hanging="360"/>
      </w:pPr>
    </w:lvl>
    <w:lvl w:ilvl="7" w:tplc="B23A0A1E">
      <w:start w:val="1"/>
      <w:numFmt w:val="lowerLetter"/>
      <w:lvlText w:val="%8."/>
      <w:lvlJc w:val="left"/>
      <w:pPr>
        <w:ind w:left="5760" w:hanging="360"/>
      </w:pPr>
    </w:lvl>
    <w:lvl w:ilvl="8" w:tplc="72DAB312">
      <w:start w:val="1"/>
      <w:numFmt w:val="lowerRoman"/>
      <w:lvlText w:val="%9."/>
      <w:lvlJc w:val="right"/>
      <w:pPr>
        <w:ind w:left="6480" w:hanging="180"/>
      </w:pPr>
    </w:lvl>
  </w:abstractNum>
  <w:abstractNum w:abstractNumId="49" w15:restartNumberingAfterBreak="0">
    <w:nsid w:val="433B6EE6"/>
    <w:multiLevelType w:val="hybridMultilevel"/>
    <w:tmpl w:val="9BEE8742"/>
    <w:lvl w:ilvl="0" w:tplc="04090015">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0" w15:restartNumberingAfterBreak="0">
    <w:nsid w:val="43D56DE5"/>
    <w:multiLevelType w:val="hybridMultilevel"/>
    <w:tmpl w:val="44F61708"/>
    <w:lvl w:ilvl="0" w:tplc="E85E24C0">
      <w:start w:val="1"/>
      <w:numFmt w:val="decimal"/>
      <w:lvlText w:val="%1."/>
      <w:lvlJc w:val="left"/>
      <w:pPr>
        <w:ind w:left="360" w:hanging="360"/>
      </w:pPr>
    </w:lvl>
    <w:lvl w:ilvl="1" w:tplc="292CD272">
      <w:start w:val="1"/>
      <w:numFmt w:val="lowerLetter"/>
      <w:lvlText w:val="%2."/>
      <w:lvlJc w:val="left"/>
      <w:pPr>
        <w:ind w:left="1440" w:hanging="360"/>
      </w:pPr>
    </w:lvl>
    <w:lvl w:ilvl="2" w:tplc="0542F120">
      <w:start w:val="1"/>
      <w:numFmt w:val="lowerRoman"/>
      <w:lvlText w:val="%3."/>
      <w:lvlJc w:val="right"/>
      <w:pPr>
        <w:ind w:left="2160" w:hanging="180"/>
      </w:pPr>
    </w:lvl>
    <w:lvl w:ilvl="3" w:tplc="1A06AF90">
      <w:start w:val="1"/>
      <w:numFmt w:val="decimal"/>
      <w:lvlText w:val="%4."/>
      <w:lvlJc w:val="left"/>
      <w:pPr>
        <w:ind w:left="2880" w:hanging="360"/>
      </w:pPr>
    </w:lvl>
    <w:lvl w:ilvl="4" w:tplc="CD388EC6">
      <w:start w:val="1"/>
      <w:numFmt w:val="lowerLetter"/>
      <w:lvlText w:val="%5."/>
      <w:lvlJc w:val="left"/>
      <w:pPr>
        <w:ind w:left="3600" w:hanging="360"/>
      </w:pPr>
    </w:lvl>
    <w:lvl w:ilvl="5" w:tplc="C4521A46">
      <w:start w:val="1"/>
      <w:numFmt w:val="lowerRoman"/>
      <w:lvlText w:val="%6."/>
      <w:lvlJc w:val="right"/>
      <w:pPr>
        <w:ind w:left="4320" w:hanging="180"/>
      </w:pPr>
    </w:lvl>
    <w:lvl w:ilvl="6" w:tplc="52D2D28E">
      <w:start w:val="1"/>
      <w:numFmt w:val="decimal"/>
      <w:lvlText w:val="%7."/>
      <w:lvlJc w:val="left"/>
      <w:pPr>
        <w:ind w:left="5040" w:hanging="360"/>
      </w:pPr>
    </w:lvl>
    <w:lvl w:ilvl="7" w:tplc="30605936">
      <w:start w:val="1"/>
      <w:numFmt w:val="lowerLetter"/>
      <w:lvlText w:val="%8."/>
      <w:lvlJc w:val="left"/>
      <w:pPr>
        <w:ind w:left="5760" w:hanging="360"/>
      </w:pPr>
    </w:lvl>
    <w:lvl w:ilvl="8" w:tplc="D06AEACE">
      <w:start w:val="1"/>
      <w:numFmt w:val="lowerRoman"/>
      <w:lvlText w:val="%9."/>
      <w:lvlJc w:val="right"/>
      <w:pPr>
        <w:ind w:left="6480" w:hanging="180"/>
      </w:pPr>
    </w:lvl>
  </w:abstractNum>
  <w:abstractNum w:abstractNumId="51" w15:restartNumberingAfterBreak="0">
    <w:nsid w:val="443C645C"/>
    <w:multiLevelType w:val="hybridMultilevel"/>
    <w:tmpl w:val="989E526C"/>
    <w:lvl w:ilvl="0" w:tplc="026065A0">
      <w:start w:val="1"/>
      <w:numFmt w:val="decimal"/>
      <w:lvlText w:val="%1."/>
      <w:lvlJc w:val="left"/>
      <w:pPr>
        <w:ind w:left="720" w:hanging="360"/>
      </w:pPr>
      <w:rPr>
        <w:rFonts w:ascii="Calibri" w:eastAsia="Calibri" w:hAnsi="Calibri" w:cs="Calibri"/>
        <w:b w:val="0"/>
        <w:bCs w:val="0"/>
      </w:rPr>
    </w:lvl>
    <w:lvl w:ilvl="1" w:tplc="7526D5DC">
      <w:start w:val="1"/>
      <w:numFmt w:val="upperLetter"/>
      <w:lvlText w:val="%2."/>
      <w:lvlJc w:val="lef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2" w15:restartNumberingAfterBreak="0">
    <w:nsid w:val="45563A57"/>
    <w:multiLevelType w:val="hybridMultilevel"/>
    <w:tmpl w:val="C1345F96"/>
    <w:lvl w:ilvl="0" w:tplc="7CE4A706">
      <w:start w:val="1"/>
      <w:numFmt w:val="upperLetter"/>
      <w:lvlText w:val="%1."/>
      <w:lvlJc w:val="left"/>
      <w:pPr>
        <w:ind w:left="720" w:hanging="360"/>
      </w:pPr>
      <w:rPr>
        <w:rFonts w:ascii="Calibri" w:eastAsia="Calibri" w:hAnsi="Calibri" w:cs="Calibri"/>
        <w:b/>
        <w:bCs/>
      </w:rPr>
    </w:lvl>
    <w:lvl w:ilvl="1" w:tplc="FFFFFFFF">
      <w:start w:val="1"/>
      <w:numFmt w:val="upperLetter"/>
      <w:lvlText w:val="%2."/>
      <w:lvlJc w:val="left"/>
      <w:pPr>
        <w:ind w:left="1440" w:hanging="360"/>
      </w:pPr>
      <w:rPr>
        <w:rFonts w:ascii="Calibri" w:eastAsia="Calibri" w:hAnsi="Calibri" w:cs="Calibri"/>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3" w15:restartNumberingAfterBreak="0">
    <w:nsid w:val="45D5488A"/>
    <w:multiLevelType w:val="hybridMultilevel"/>
    <w:tmpl w:val="599A056A"/>
    <w:lvl w:ilvl="0" w:tplc="FFFFFFFF">
      <w:start w:val="1"/>
      <w:numFmt w:val="upperLetter"/>
      <w:lvlText w:val="%1."/>
      <w:lvlJc w:val="left"/>
      <w:pPr>
        <w:ind w:left="720" w:hanging="360"/>
      </w:pPr>
      <w:rPr>
        <w:b/>
        <w:bCs/>
      </w:rPr>
    </w:lvl>
    <w:lvl w:ilvl="1" w:tplc="04090017">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4" w15:restartNumberingAfterBreak="0">
    <w:nsid w:val="461B2EE5"/>
    <w:multiLevelType w:val="hybridMultilevel"/>
    <w:tmpl w:val="D2D00A6A"/>
    <w:lvl w:ilvl="0" w:tplc="E190093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62B66D9"/>
    <w:multiLevelType w:val="hybridMultilevel"/>
    <w:tmpl w:val="17EE452C"/>
    <w:lvl w:ilvl="0" w:tplc="21062532">
      <w:start w:val="1"/>
      <w:numFmt w:val="decimal"/>
      <w:lvlText w:val="%1."/>
      <w:lvlJc w:val="left"/>
      <w:pPr>
        <w:ind w:left="360" w:hanging="360"/>
      </w:pPr>
    </w:lvl>
    <w:lvl w:ilvl="1" w:tplc="50F09C38">
      <w:start w:val="1"/>
      <w:numFmt w:val="lowerLetter"/>
      <w:lvlText w:val="%2."/>
      <w:lvlJc w:val="left"/>
      <w:pPr>
        <w:ind w:left="1080" w:hanging="360"/>
      </w:pPr>
    </w:lvl>
    <w:lvl w:ilvl="2" w:tplc="BC78C1DE">
      <w:start w:val="1"/>
      <w:numFmt w:val="lowerRoman"/>
      <w:lvlText w:val="%3."/>
      <w:lvlJc w:val="right"/>
      <w:pPr>
        <w:ind w:left="1800" w:hanging="180"/>
      </w:pPr>
    </w:lvl>
    <w:lvl w:ilvl="3" w:tplc="11F6467E">
      <w:start w:val="1"/>
      <w:numFmt w:val="decimal"/>
      <w:lvlText w:val="%4."/>
      <w:lvlJc w:val="left"/>
      <w:pPr>
        <w:ind w:left="2880" w:hanging="360"/>
      </w:pPr>
    </w:lvl>
    <w:lvl w:ilvl="4" w:tplc="B47C6E34">
      <w:start w:val="1"/>
      <w:numFmt w:val="lowerLetter"/>
      <w:lvlText w:val="%5."/>
      <w:lvlJc w:val="left"/>
      <w:pPr>
        <w:ind w:left="3600" w:hanging="360"/>
      </w:pPr>
    </w:lvl>
    <w:lvl w:ilvl="5" w:tplc="1FC086CA">
      <w:start w:val="1"/>
      <w:numFmt w:val="lowerRoman"/>
      <w:lvlText w:val="%6."/>
      <w:lvlJc w:val="right"/>
      <w:pPr>
        <w:ind w:left="4320" w:hanging="180"/>
      </w:pPr>
    </w:lvl>
    <w:lvl w:ilvl="6" w:tplc="6AD84A8E">
      <w:start w:val="1"/>
      <w:numFmt w:val="decimal"/>
      <w:lvlText w:val="%7."/>
      <w:lvlJc w:val="left"/>
      <w:pPr>
        <w:ind w:left="5040" w:hanging="360"/>
      </w:pPr>
    </w:lvl>
    <w:lvl w:ilvl="7" w:tplc="A4144064">
      <w:start w:val="1"/>
      <w:numFmt w:val="lowerLetter"/>
      <w:lvlText w:val="%8."/>
      <w:lvlJc w:val="left"/>
      <w:pPr>
        <w:ind w:left="5760" w:hanging="360"/>
      </w:pPr>
    </w:lvl>
    <w:lvl w:ilvl="8" w:tplc="94BED706">
      <w:start w:val="1"/>
      <w:numFmt w:val="lowerRoman"/>
      <w:lvlText w:val="%9."/>
      <w:lvlJc w:val="right"/>
      <w:pPr>
        <w:ind w:left="6480" w:hanging="180"/>
      </w:pPr>
    </w:lvl>
  </w:abstractNum>
  <w:abstractNum w:abstractNumId="56" w15:restartNumberingAfterBreak="0">
    <w:nsid w:val="47682E3F"/>
    <w:multiLevelType w:val="hybridMultilevel"/>
    <w:tmpl w:val="ABFC8CDE"/>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8036515"/>
    <w:multiLevelType w:val="hybridMultilevel"/>
    <w:tmpl w:val="CBEE11D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A513772"/>
    <w:multiLevelType w:val="hybridMultilevel"/>
    <w:tmpl w:val="7CFE846A"/>
    <w:lvl w:ilvl="0" w:tplc="FFFFFFFF">
      <w:start w:val="1"/>
      <w:numFmt w:val="decimal"/>
      <w:lvlText w:val="%1."/>
      <w:lvlJc w:val="left"/>
      <w:pPr>
        <w:ind w:left="720" w:hanging="360"/>
      </w:pPr>
      <w:rPr>
        <w:b w:val="0"/>
        <w:bCs w:val="0"/>
      </w:rPr>
    </w:lvl>
    <w:lvl w:ilvl="1" w:tplc="FFFFFFFF">
      <w:start w:val="1"/>
      <w:numFmt w:val="upperLetter"/>
      <w:lvlText w:val="%2."/>
      <w:lvlJc w:val="left"/>
      <w:pPr>
        <w:ind w:left="1440" w:hanging="360"/>
      </w:pPr>
      <w:rPr>
        <w:rFonts w:ascii="Calibri" w:eastAsia="Calibri" w:hAnsi="Calibri" w:cs="Calibri"/>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9" w15:restartNumberingAfterBreak="0">
    <w:nsid w:val="4AEC7A62"/>
    <w:multiLevelType w:val="hybridMultilevel"/>
    <w:tmpl w:val="53E4C7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D3B1A7D"/>
    <w:multiLevelType w:val="hybridMultilevel"/>
    <w:tmpl w:val="AED80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DCA0B8C"/>
    <w:multiLevelType w:val="hybridMultilevel"/>
    <w:tmpl w:val="D9F4FA7E"/>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22D6E0B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EB07DA8"/>
    <w:multiLevelType w:val="hybridMultilevel"/>
    <w:tmpl w:val="B2F876A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1C66645"/>
    <w:multiLevelType w:val="hybridMultilevel"/>
    <w:tmpl w:val="A9802B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549649CF"/>
    <w:multiLevelType w:val="hybridMultilevel"/>
    <w:tmpl w:val="8606FA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77858B7"/>
    <w:multiLevelType w:val="hybridMultilevel"/>
    <w:tmpl w:val="B2F876A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78B24FC"/>
    <w:multiLevelType w:val="hybridMultilevel"/>
    <w:tmpl w:val="CBEE11D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B5D4803"/>
    <w:multiLevelType w:val="hybridMultilevel"/>
    <w:tmpl w:val="579A03C6"/>
    <w:lvl w:ilvl="0" w:tplc="C4DE022A">
      <w:start w:val="1"/>
      <w:numFmt w:val="upperLetter"/>
      <w:lvlText w:val="%1&gt;"/>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C185435"/>
    <w:multiLevelType w:val="hybridMultilevel"/>
    <w:tmpl w:val="9ACE485C"/>
    <w:lvl w:ilvl="0" w:tplc="F3C6B3D0">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D596109"/>
    <w:multiLevelType w:val="hybridMultilevel"/>
    <w:tmpl w:val="8484371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60AA254B"/>
    <w:multiLevelType w:val="hybridMultilevel"/>
    <w:tmpl w:val="CBEE11D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1460EEA"/>
    <w:multiLevelType w:val="multilevel"/>
    <w:tmpl w:val="FF5E6D3E"/>
    <w:lvl w:ilvl="0">
      <w:start w:val="1"/>
      <w:numFmt w:val="lowerLetter"/>
      <w:lvlText w:val="%1."/>
      <w:lvlJc w:val="left"/>
      <w:pPr>
        <w:ind w:left="720" w:hanging="360"/>
      </w:pPr>
    </w:lvl>
    <w:lvl w:ilvl="1">
      <w:start w:val="1"/>
      <w:numFmt w:val="lowerRoman"/>
      <w:lvlText w:val="%2."/>
      <w:lvlJc w:val="righ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2" w15:restartNumberingAfterBreak="0">
    <w:nsid w:val="617754EF"/>
    <w:multiLevelType w:val="hybridMultilevel"/>
    <w:tmpl w:val="2FFAD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3FD2D4F"/>
    <w:multiLevelType w:val="hybridMultilevel"/>
    <w:tmpl w:val="FE58FB78"/>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Symbol" w:hAnsi="Symbol" w:hint="default"/>
      </w:r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4" w15:restartNumberingAfterBreak="0">
    <w:nsid w:val="67102808"/>
    <w:multiLevelType w:val="hybridMultilevel"/>
    <w:tmpl w:val="3DFAF478"/>
    <w:lvl w:ilvl="0" w:tplc="FFFFFFFF">
      <w:start w:val="1"/>
      <w:numFmt w:val="low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7975F44"/>
    <w:multiLevelType w:val="hybridMultilevel"/>
    <w:tmpl w:val="1C8EFA74"/>
    <w:lvl w:ilvl="0" w:tplc="FFFFFFFF">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1AD370E"/>
    <w:multiLevelType w:val="hybridMultilevel"/>
    <w:tmpl w:val="848437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2544B1D"/>
    <w:multiLevelType w:val="hybridMultilevel"/>
    <w:tmpl w:val="71ECC314"/>
    <w:lvl w:ilvl="0" w:tplc="57805B78">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3D15738"/>
    <w:multiLevelType w:val="hybridMultilevel"/>
    <w:tmpl w:val="FE58FB78"/>
    <w:lvl w:ilvl="0" w:tplc="04090019">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bullet"/>
      <w:lvlText w:val=""/>
      <w:lvlJc w:val="left"/>
      <w:pPr>
        <w:ind w:left="3960" w:hanging="360"/>
      </w:pPr>
      <w:rPr>
        <w:rFonts w:ascii="Symbol" w:hAnsi="Symbol" w:hint="default"/>
      </w:r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9" w15:restartNumberingAfterBreak="0">
    <w:nsid w:val="746811F5"/>
    <w:multiLevelType w:val="hybridMultilevel"/>
    <w:tmpl w:val="D4042E7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48B5901"/>
    <w:multiLevelType w:val="multilevel"/>
    <w:tmpl w:val="091E39F2"/>
    <w:lvl w:ilvl="0">
      <w:start w:val="1"/>
      <w:numFmt w:val="lowerLetter"/>
      <w:lvlText w:val="%1."/>
      <w:lvlJc w:val="left"/>
      <w:pPr>
        <w:ind w:left="720" w:hanging="360"/>
      </w:pPr>
      <w:rPr>
        <w:b w:val="0"/>
        <w:bCs/>
        <w:color w:val="auto"/>
      </w:rPr>
    </w:lvl>
    <w:lvl w:ilvl="1">
      <w:start w:val="1"/>
      <w:numFmt w:val="lowerRoman"/>
      <w:lvlText w:val="%2."/>
      <w:lvlJc w:val="righ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rPr>
        <w:b w:val="0"/>
        <w:bCs w:val="0"/>
      </w:rPr>
    </w:lvl>
    <w:lvl w:ilvl="8">
      <w:start w:val="1"/>
      <w:numFmt w:val="lowerRoman"/>
      <w:lvlText w:val="%9."/>
      <w:lvlJc w:val="left"/>
      <w:pPr>
        <w:ind w:left="3600" w:hanging="360"/>
      </w:pPr>
    </w:lvl>
  </w:abstractNum>
  <w:abstractNum w:abstractNumId="81" w15:restartNumberingAfterBreak="0">
    <w:nsid w:val="76C47CA4"/>
    <w:multiLevelType w:val="hybridMultilevel"/>
    <w:tmpl w:val="F274F73C"/>
    <w:lvl w:ilvl="0" w:tplc="FFFFFFFF">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6C8283A"/>
    <w:multiLevelType w:val="multilevel"/>
    <w:tmpl w:val="091E39F2"/>
    <w:lvl w:ilvl="0">
      <w:start w:val="1"/>
      <w:numFmt w:val="lowerLetter"/>
      <w:lvlText w:val="%1."/>
      <w:lvlJc w:val="left"/>
      <w:pPr>
        <w:ind w:left="720" w:hanging="360"/>
      </w:pPr>
      <w:rPr>
        <w:b w:val="0"/>
        <w:bCs/>
        <w:color w:val="auto"/>
      </w:rPr>
    </w:lvl>
    <w:lvl w:ilvl="1">
      <w:start w:val="1"/>
      <w:numFmt w:val="lowerRoman"/>
      <w:lvlText w:val="%2."/>
      <w:lvlJc w:val="righ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rPr>
        <w:b w:val="0"/>
        <w:bCs w:val="0"/>
      </w:rPr>
    </w:lvl>
    <w:lvl w:ilvl="8">
      <w:start w:val="1"/>
      <w:numFmt w:val="lowerRoman"/>
      <w:lvlText w:val="%9."/>
      <w:lvlJc w:val="left"/>
      <w:pPr>
        <w:ind w:left="3600" w:hanging="360"/>
      </w:pPr>
    </w:lvl>
  </w:abstractNum>
  <w:abstractNum w:abstractNumId="83" w15:restartNumberingAfterBreak="0">
    <w:nsid w:val="77542DF5"/>
    <w:multiLevelType w:val="hybridMultilevel"/>
    <w:tmpl w:val="7F2663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86D452A"/>
    <w:multiLevelType w:val="hybridMultilevel"/>
    <w:tmpl w:val="55A03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9115E95"/>
    <w:multiLevelType w:val="hybridMultilevel"/>
    <w:tmpl w:val="B2DC34F8"/>
    <w:lvl w:ilvl="0" w:tplc="04090019">
      <w:start w:val="1"/>
      <w:numFmt w:val="lowerLetter"/>
      <w:lvlText w:val="%1."/>
      <w:lvlJc w:val="left"/>
      <w:pPr>
        <w:ind w:left="360" w:hanging="360"/>
      </w:pPr>
    </w:lvl>
    <w:lvl w:ilvl="1" w:tplc="FFFFFFFF">
      <w:start w:val="1"/>
      <w:numFmt w:val="bullet"/>
      <w:lvlText w:val=""/>
      <w:lvlJc w:val="left"/>
      <w:pPr>
        <w:ind w:left="270" w:hanging="360"/>
      </w:pPr>
      <w:rPr>
        <w:rFonts w:ascii="Symbol" w:hAnsi="Symbol" w:hint="default"/>
      </w:rPr>
    </w:lvl>
    <w:lvl w:ilvl="2" w:tplc="FFFFFFFF">
      <w:start w:val="1"/>
      <w:numFmt w:val="lowerRoman"/>
      <w:lvlText w:val="%3."/>
      <w:lvlJc w:val="right"/>
      <w:pPr>
        <w:ind w:left="1710" w:hanging="180"/>
      </w:pPr>
    </w:lvl>
    <w:lvl w:ilvl="3" w:tplc="FFFFFFFF">
      <w:start w:val="1"/>
      <w:numFmt w:val="decimal"/>
      <w:lvlText w:val="%4."/>
      <w:lvlJc w:val="left"/>
      <w:pPr>
        <w:ind w:left="2430" w:hanging="360"/>
      </w:pPr>
    </w:lvl>
    <w:lvl w:ilvl="4" w:tplc="FFFFFFFF">
      <w:start w:val="1"/>
      <w:numFmt w:val="lowerLetter"/>
      <w:lvlText w:val="%5."/>
      <w:lvlJc w:val="left"/>
      <w:pPr>
        <w:ind w:left="3150" w:hanging="360"/>
      </w:pPr>
    </w:lvl>
    <w:lvl w:ilvl="5" w:tplc="FFFFFFFF">
      <w:start w:val="1"/>
      <w:numFmt w:val="lowerRoman"/>
      <w:lvlText w:val="%6."/>
      <w:lvlJc w:val="right"/>
      <w:pPr>
        <w:ind w:left="3870" w:hanging="180"/>
      </w:pPr>
    </w:lvl>
    <w:lvl w:ilvl="6" w:tplc="FFFFFFFF">
      <w:start w:val="1"/>
      <w:numFmt w:val="decimal"/>
      <w:lvlText w:val="%7."/>
      <w:lvlJc w:val="left"/>
      <w:pPr>
        <w:ind w:left="4590" w:hanging="360"/>
      </w:pPr>
    </w:lvl>
    <w:lvl w:ilvl="7" w:tplc="FFFFFFFF">
      <w:start w:val="1"/>
      <w:numFmt w:val="lowerLetter"/>
      <w:lvlText w:val="%8."/>
      <w:lvlJc w:val="left"/>
      <w:pPr>
        <w:ind w:left="5310" w:hanging="360"/>
      </w:pPr>
    </w:lvl>
    <w:lvl w:ilvl="8" w:tplc="FFFFFFFF">
      <w:start w:val="1"/>
      <w:numFmt w:val="lowerRoman"/>
      <w:lvlText w:val="%9."/>
      <w:lvlJc w:val="right"/>
      <w:pPr>
        <w:ind w:left="6030" w:hanging="180"/>
      </w:pPr>
    </w:lvl>
  </w:abstractNum>
  <w:abstractNum w:abstractNumId="86" w15:restartNumberingAfterBreak="0">
    <w:nsid w:val="7AFE337D"/>
    <w:multiLevelType w:val="hybridMultilevel"/>
    <w:tmpl w:val="599A056A"/>
    <w:lvl w:ilvl="0" w:tplc="FFFFFFFF">
      <w:start w:val="1"/>
      <w:numFmt w:val="upp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7" w15:restartNumberingAfterBreak="0">
    <w:nsid w:val="7BFD6D03"/>
    <w:multiLevelType w:val="hybridMultilevel"/>
    <w:tmpl w:val="4D16CB7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CE76EA6"/>
    <w:multiLevelType w:val="hybridMultilevel"/>
    <w:tmpl w:val="677203C8"/>
    <w:lvl w:ilvl="0" w:tplc="0D6E7F3E">
      <w:start w:val="1"/>
      <w:numFmt w:val="decimal"/>
      <w:lvlText w:val="%1."/>
      <w:lvlJc w:val="left"/>
      <w:pPr>
        <w:ind w:left="6" w:hanging="360"/>
      </w:pPr>
    </w:lvl>
    <w:lvl w:ilvl="1" w:tplc="04090019">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89" w15:restartNumberingAfterBreak="0">
    <w:nsid w:val="7E671ADD"/>
    <w:multiLevelType w:val="hybridMultilevel"/>
    <w:tmpl w:val="9AB6B174"/>
    <w:lvl w:ilvl="0" w:tplc="F3C6B3D0">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FCB58D5"/>
    <w:multiLevelType w:val="hybridMultilevel"/>
    <w:tmpl w:val="26D65C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3836317">
    <w:abstractNumId w:val="42"/>
  </w:num>
  <w:num w:numId="2" w16cid:durableId="1224561989">
    <w:abstractNumId w:val="50"/>
  </w:num>
  <w:num w:numId="3" w16cid:durableId="1841848249">
    <w:abstractNumId w:val="55"/>
  </w:num>
  <w:num w:numId="4" w16cid:durableId="1193105826">
    <w:abstractNumId w:val="1"/>
  </w:num>
  <w:num w:numId="5" w16cid:durableId="1532914753">
    <w:abstractNumId w:val="12"/>
  </w:num>
  <w:num w:numId="6" w16cid:durableId="427163924">
    <w:abstractNumId w:val="29"/>
  </w:num>
  <w:num w:numId="7" w16cid:durableId="1540780650">
    <w:abstractNumId w:val="35"/>
  </w:num>
  <w:num w:numId="8" w16cid:durableId="1707099623">
    <w:abstractNumId w:val="48"/>
  </w:num>
  <w:num w:numId="9" w16cid:durableId="137958328">
    <w:abstractNumId w:val="3"/>
  </w:num>
  <w:num w:numId="10" w16cid:durableId="266692925">
    <w:abstractNumId w:val="24"/>
  </w:num>
  <w:num w:numId="11" w16cid:durableId="1656107608">
    <w:abstractNumId w:val="4"/>
  </w:num>
  <w:num w:numId="12" w16cid:durableId="586503301">
    <w:abstractNumId w:val="61"/>
  </w:num>
  <w:num w:numId="13" w16cid:durableId="380400638">
    <w:abstractNumId w:val="30"/>
  </w:num>
  <w:num w:numId="14" w16cid:durableId="1410812118">
    <w:abstractNumId w:val="52"/>
  </w:num>
  <w:num w:numId="15" w16cid:durableId="714811465">
    <w:abstractNumId w:val="53"/>
  </w:num>
  <w:num w:numId="16" w16cid:durableId="2032998028">
    <w:abstractNumId w:val="72"/>
  </w:num>
  <w:num w:numId="17" w16cid:durableId="1233856301">
    <w:abstractNumId w:val="26"/>
  </w:num>
  <w:num w:numId="18" w16cid:durableId="478427573">
    <w:abstractNumId w:val="45"/>
  </w:num>
  <w:num w:numId="19" w16cid:durableId="1275599519">
    <w:abstractNumId w:val="88"/>
  </w:num>
  <w:num w:numId="20" w16cid:durableId="2089765641">
    <w:abstractNumId w:val="51"/>
  </w:num>
  <w:num w:numId="21" w16cid:durableId="1138037675">
    <w:abstractNumId w:val="58"/>
  </w:num>
  <w:num w:numId="22" w16cid:durableId="1897012203">
    <w:abstractNumId w:val="40"/>
  </w:num>
  <w:num w:numId="23" w16cid:durableId="1520512756">
    <w:abstractNumId w:val="6"/>
  </w:num>
  <w:num w:numId="24" w16cid:durableId="217594872">
    <w:abstractNumId w:val="86"/>
  </w:num>
  <w:num w:numId="25" w16cid:durableId="434980096">
    <w:abstractNumId w:val="49"/>
  </w:num>
  <w:num w:numId="26" w16cid:durableId="136648434">
    <w:abstractNumId w:val="22"/>
  </w:num>
  <w:num w:numId="27" w16cid:durableId="507984444">
    <w:abstractNumId w:val="63"/>
  </w:num>
  <w:num w:numId="28" w16cid:durableId="514269474">
    <w:abstractNumId w:val="47"/>
  </w:num>
  <w:num w:numId="29" w16cid:durableId="726876555">
    <w:abstractNumId w:val="43"/>
  </w:num>
  <w:num w:numId="30" w16cid:durableId="1178273114">
    <w:abstractNumId w:val="78"/>
  </w:num>
  <w:num w:numId="31" w16cid:durableId="1631862673">
    <w:abstractNumId w:val="71"/>
  </w:num>
  <w:num w:numId="32" w16cid:durableId="526909923">
    <w:abstractNumId w:val="16"/>
  </w:num>
  <w:num w:numId="33" w16cid:durableId="923344539">
    <w:abstractNumId w:val="85"/>
  </w:num>
  <w:num w:numId="34" w16cid:durableId="2136439274">
    <w:abstractNumId w:val="59"/>
  </w:num>
  <w:num w:numId="35" w16cid:durableId="503739344">
    <w:abstractNumId w:val="38"/>
  </w:num>
  <w:num w:numId="36" w16cid:durableId="1849248841">
    <w:abstractNumId w:val="74"/>
  </w:num>
  <w:num w:numId="37" w16cid:durableId="613556272">
    <w:abstractNumId w:val="81"/>
  </w:num>
  <w:num w:numId="38" w16cid:durableId="957104456">
    <w:abstractNumId w:val="11"/>
  </w:num>
  <w:num w:numId="39" w16cid:durableId="2032566171">
    <w:abstractNumId w:val="31"/>
  </w:num>
  <w:num w:numId="40" w16cid:durableId="1114590522">
    <w:abstractNumId w:val="76"/>
  </w:num>
  <w:num w:numId="41" w16cid:durableId="1686666975">
    <w:abstractNumId w:val="69"/>
  </w:num>
  <w:num w:numId="42" w16cid:durableId="1044673292">
    <w:abstractNumId w:val="18"/>
  </w:num>
  <w:num w:numId="43" w16cid:durableId="544953695">
    <w:abstractNumId w:val="64"/>
  </w:num>
  <w:num w:numId="44" w16cid:durableId="2054496694">
    <w:abstractNumId w:val="83"/>
  </w:num>
  <w:num w:numId="45" w16cid:durableId="193735761">
    <w:abstractNumId w:val="62"/>
  </w:num>
  <w:num w:numId="46" w16cid:durableId="851525792">
    <w:abstractNumId w:val="65"/>
  </w:num>
  <w:num w:numId="47" w16cid:durableId="1562789065">
    <w:abstractNumId w:val="73"/>
  </w:num>
  <w:num w:numId="48" w16cid:durableId="824861159">
    <w:abstractNumId w:val="23"/>
  </w:num>
  <w:num w:numId="49" w16cid:durableId="2014914374">
    <w:abstractNumId w:val="44"/>
  </w:num>
  <w:num w:numId="50" w16cid:durableId="1011567952">
    <w:abstractNumId w:val="0"/>
  </w:num>
  <w:num w:numId="51" w16cid:durableId="402801116">
    <w:abstractNumId w:val="37"/>
  </w:num>
  <w:num w:numId="52" w16cid:durableId="1550265036">
    <w:abstractNumId w:val="90"/>
  </w:num>
  <w:num w:numId="53" w16cid:durableId="1118641839">
    <w:abstractNumId w:val="67"/>
  </w:num>
  <w:num w:numId="54" w16cid:durableId="24911598">
    <w:abstractNumId w:val="39"/>
  </w:num>
  <w:num w:numId="55" w16cid:durableId="1755321848">
    <w:abstractNumId w:val="17"/>
  </w:num>
  <w:num w:numId="56" w16cid:durableId="1469081865">
    <w:abstractNumId w:val="5"/>
  </w:num>
  <w:num w:numId="57" w16cid:durableId="1301303593">
    <w:abstractNumId w:val="2"/>
  </w:num>
  <w:num w:numId="58" w16cid:durableId="1378243818">
    <w:abstractNumId w:val="60"/>
  </w:num>
  <w:num w:numId="59" w16cid:durableId="520244953">
    <w:abstractNumId w:val="27"/>
  </w:num>
  <w:num w:numId="60" w16cid:durableId="1090616725">
    <w:abstractNumId w:val="28"/>
  </w:num>
  <w:num w:numId="61" w16cid:durableId="1068071860">
    <w:abstractNumId w:val="41"/>
  </w:num>
  <w:num w:numId="62" w16cid:durableId="341930108">
    <w:abstractNumId w:val="20"/>
  </w:num>
  <w:num w:numId="63" w16cid:durableId="655695279">
    <w:abstractNumId w:val="34"/>
  </w:num>
  <w:num w:numId="64" w16cid:durableId="128866784">
    <w:abstractNumId w:val="79"/>
  </w:num>
  <w:num w:numId="65" w16cid:durableId="1497258376">
    <w:abstractNumId w:val="21"/>
  </w:num>
  <w:num w:numId="66" w16cid:durableId="628704316">
    <w:abstractNumId w:val="19"/>
  </w:num>
  <w:num w:numId="67" w16cid:durableId="149684273">
    <w:abstractNumId w:val="9"/>
  </w:num>
  <w:num w:numId="68" w16cid:durableId="828712978">
    <w:abstractNumId w:val="87"/>
  </w:num>
  <w:num w:numId="69" w16cid:durableId="263654663">
    <w:abstractNumId w:val="84"/>
  </w:num>
  <w:num w:numId="70" w16cid:durableId="1423137063">
    <w:abstractNumId w:val="7"/>
  </w:num>
  <w:num w:numId="71" w16cid:durableId="421150299">
    <w:abstractNumId w:val="54"/>
  </w:num>
  <w:num w:numId="72" w16cid:durableId="1227495892">
    <w:abstractNumId w:val="89"/>
  </w:num>
  <w:num w:numId="73" w16cid:durableId="1083725204">
    <w:abstractNumId w:val="68"/>
  </w:num>
  <w:num w:numId="74" w16cid:durableId="306281139">
    <w:abstractNumId w:val="8"/>
  </w:num>
  <w:num w:numId="75" w16cid:durableId="1528711760">
    <w:abstractNumId w:val="14"/>
  </w:num>
  <w:num w:numId="76" w16cid:durableId="238254691">
    <w:abstractNumId w:val="66"/>
  </w:num>
  <w:num w:numId="77" w16cid:durableId="336006752">
    <w:abstractNumId w:val="57"/>
  </w:num>
  <w:num w:numId="78" w16cid:durableId="908922828">
    <w:abstractNumId w:val="80"/>
  </w:num>
  <w:num w:numId="79" w16cid:durableId="1658338842">
    <w:abstractNumId w:val="33"/>
  </w:num>
  <w:num w:numId="80" w16cid:durableId="773355450">
    <w:abstractNumId w:val="13"/>
  </w:num>
  <w:num w:numId="81" w16cid:durableId="224950216">
    <w:abstractNumId w:val="36"/>
  </w:num>
  <w:num w:numId="82" w16cid:durableId="1675306245">
    <w:abstractNumId w:val="46"/>
  </w:num>
  <w:num w:numId="83" w16cid:durableId="1892155742">
    <w:abstractNumId w:val="77"/>
  </w:num>
  <w:num w:numId="84" w16cid:durableId="1904096511">
    <w:abstractNumId w:val="70"/>
  </w:num>
  <w:num w:numId="85" w16cid:durableId="72360638">
    <w:abstractNumId w:val="25"/>
  </w:num>
  <w:num w:numId="86" w16cid:durableId="481966478">
    <w:abstractNumId w:val="56"/>
  </w:num>
  <w:num w:numId="87" w16cid:durableId="1580405913">
    <w:abstractNumId w:val="75"/>
  </w:num>
  <w:num w:numId="88" w16cid:durableId="171798220">
    <w:abstractNumId w:val="10"/>
  </w:num>
  <w:num w:numId="89" w16cid:durableId="731659725">
    <w:abstractNumId w:val="32"/>
  </w:num>
  <w:num w:numId="90" w16cid:durableId="1041244241">
    <w:abstractNumId w:val="15"/>
  </w:num>
  <w:num w:numId="91" w16cid:durableId="73818294">
    <w:abstractNumId w:val="82"/>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312A1C"/>
    <w:rsid w:val="00001974"/>
    <w:rsid w:val="000036CB"/>
    <w:rsid w:val="00005C39"/>
    <w:rsid w:val="00010711"/>
    <w:rsid w:val="00012862"/>
    <w:rsid w:val="00012883"/>
    <w:rsid w:val="00014EC7"/>
    <w:rsid w:val="000175F7"/>
    <w:rsid w:val="000207CE"/>
    <w:rsid w:val="000242D8"/>
    <w:rsid w:val="00024A8A"/>
    <w:rsid w:val="00025224"/>
    <w:rsid w:val="00027072"/>
    <w:rsid w:val="00032905"/>
    <w:rsid w:val="000419E8"/>
    <w:rsid w:val="00041C4D"/>
    <w:rsid w:val="00042F29"/>
    <w:rsid w:val="00043C54"/>
    <w:rsid w:val="000470DF"/>
    <w:rsid w:val="00047537"/>
    <w:rsid w:val="00051E97"/>
    <w:rsid w:val="00053E4B"/>
    <w:rsid w:val="0005637E"/>
    <w:rsid w:val="0005749A"/>
    <w:rsid w:val="00062921"/>
    <w:rsid w:val="00063BB1"/>
    <w:rsid w:val="00066338"/>
    <w:rsid w:val="00067ACA"/>
    <w:rsid w:val="00067B8E"/>
    <w:rsid w:val="00067DD0"/>
    <w:rsid w:val="000717C6"/>
    <w:rsid w:val="000729C6"/>
    <w:rsid w:val="00072B62"/>
    <w:rsid w:val="00073743"/>
    <w:rsid w:val="0007651F"/>
    <w:rsid w:val="00080FE8"/>
    <w:rsid w:val="00082587"/>
    <w:rsid w:val="0008743A"/>
    <w:rsid w:val="00090638"/>
    <w:rsid w:val="00091632"/>
    <w:rsid w:val="00095C43"/>
    <w:rsid w:val="00095FB9"/>
    <w:rsid w:val="00096EB6"/>
    <w:rsid w:val="000A1E98"/>
    <w:rsid w:val="000A2B38"/>
    <w:rsid w:val="000A338F"/>
    <w:rsid w:val="000A7664"/>
    <w:rsid w:val="000B17B9"/>
    <w:rsid w:val="000B17E3"/>
    <w:rsid w:val="000C25E9"/>
    <w:rsid w:val="000C3468"/>
    <w:rsid w:val="000C5FAD"/>
    <w:rsid w:val="000C629E"/>
    <w:rsid w:val="000C7C32"/>
    <w:rsid w:val="000D045A"/>
    <w:rsid w:val="000D4929"/>
    <w:rsid w:val="000E1CCA"/>
    <w:rsid w:val="000E2173"/>
    <w:rsid w:val="000E2706"/>
    <w:rsid w:val="000E2F96"/>
    <w:rsid w:val="000E4734"/>
    <w:rsid w:val="000E47EF"/>
    <w:rsid w:val="000F0812"/>
    <w:rsid w:val="000F2D80"/>
    <w:rsid w:val="000F4C14"/>
    <w:rsid w:val="000F4F87"/>
    <w:rsid w:val="000F76AE"/>
    <w:rsid w:val="001028FB"/>
    <w:rsid w:val="00106033"/>
    <w:rsid w:val="001148EF"/>
    <w:rsid w:val="00121FD6"/>
    <w:rsid w:val="00124D77"/>
    <w:rsid w:val="00124E54"/>
    <w:rsid w:val="001269F9"/>
    <w:rsid w:val="00140CFD"/>
    <w:rsid w:val="0014115E"/>
    <w:rsid w:val="001415F1"/>
    <w:rsid w:val="00141C84"/>
    <w:rsid w:val="00142591"/>
    <w:rsid w:val="00144F88"/>
    <w:rsid w:val="00150AB6"/>
    <w:rsid w:val="00150EB0"/>
    <w:rsid w:val="001517EE"/>
    <w:rsid w:val="0015290D"/>
    <w:rsid w:val="0015397C"/>
    <w:rsid w:val="00160BA6"/>
    <w:rsid w:val="00163F5B"/>
    <w:rsid w:val="0016546F"/>
    <w:rsid w:val="00175AE2"/>
    <w:rsid w:val="00180416"/>
    <w:rsid w:val="00182D8A"/>
    <w:rsid w:val="0018329B"/>
    <w:rsid w:val="00184F07"/>
    <w:rsid w:val="00187820"/>
    <w:rsid w:val="00190A44"/>
    <w:rsid w:val="00192716"/>
    <w:rsid w:val="001933D8"/>
    <w:rsid w:val="001936FB"/>
    <w:rsid w:val="001936FD"/>
    <w:rsid w:val="00194E18"/>
    <w:rsid w:val="00195600"/>
    <w:rsid w:val="001A200E"/>
    <w:rsid w:val="001A31F0"/>
    <w:rsid w:val="001A48CE"/>
    <w:rsid w:val="001A4E26"/>
    <w:rsid w:val="001B6206"/>
    <w:rsid w:val="001B64C6"/>
    <w:rsid w:val="001B6D2C"/>
    <w:rsid w:val="001C0F75"/>
    <w:rsid w:val="001C14B0"/>
    <w:rsid w:val="001C481C"/>
    <w:rsid w:val="001C5612"/>
    <w:rsid w:val="001C63CD"/>
    <w:rsid w:val="001D22AE"/>
    <w:rsid w:val="001D58E6"/>
    <w:rsid w:val="001D6B7A"/>
    <w:rsid w:val="001E1958"/>
    <w:rsid w:val="001E3BF4"/>
    <w:rsid w:val="001E3C2D"/>
    <w:rsid w:val="001E51B4"/>
    <w:rsid w:val="001E7687"/>
    <w:rsid w:val="001F2F9D"/>
    <w:rsid w:val="001F3532"/>
    <w:rsid w:val="001F47E2"/>
    <w:rsid w:val="0020149C"/>
    <w:rsid w:val="00203099"/>
    <w:rsid w:val="00206288"/>
    <w:rsid w:val="00212A42"/>
    <w:rsid w:val="00213222"/>
    <w:rsid w:val="002170F4"/>
    <w:rsid w:val="00220FC8"/>
    <w:rsid w:val="0022236E"/>
    <w:rsid w:val="00232C17"/>
    <w:rsid w:val="0023354F"/>
    <w:rsid w:val="00235EAC"/>
    <w:rsid w:val="00237618"/>
    <w:rsid w:val="00246D55"/>
    <w:rsid w:val="00247070"/>
    <w:rsid w:val="0025024E"/>
    <w:rsid w:val="002522B5"/>
    <w:rsid w:val="00254CF2"/>
    <w:rsid w:val="00257F4A"/>
    <w:rsid w:val="002641EA"/>
    <w:rsid w:val="00267E41"/>
    <w:rsid w:val="00271AEE"/>
    <w:rsid w:val="002726A7"/>
    <w:rsid w:val="0027332F"/>
    <w:rsid w:val="002755FB"/>
    <w:rsid w:val="002808AC"/>
    <w:rsid w:val="00283208"/>
    <w:rsid w:val="0028403D"/>
    <w:rsid w:val="002840CA"/>
    <w:rsid w:val="002846D0"/>
    <w:rsid w:val="00285225"/>
    <w:rsid w:val="00285604"/>
    <w:rsid w:val="00287FC2"/>
    <w:rsid w:val="00290651"/>
    <w:rsid w:val="00290AA1"/>
    <w:rsid w:val="00291D94"/>
    <w:rsid w:val="00291F8D"/>
    <w:rsid w:val="00293D06"/>
    <w:rsid w:val="0029531A"/>
    <w:rsid w:val="002A61B3"/>
    <w:rsid w:val="002B333E"/>
    <w:rsid w:val="002B54AF"/>
    <w:rsid w:val="002C094B"/>
    <w:rsid w:val="002D00EA"/>
    <w:rsid w:val="002D0723"/>
    <w:rsid w:val="002D283C"/>
    <w:rsid w:val="002D4288"/>
    <w:rsid w:val="002E0606"/>
    <w:rsid w:val="002E368F"/>
    <w:rsid w:val="002E5D19"/>
    <w:rsid w:val="002F27F8"/>
    <w:rsid w:val="002F30E1"/>
    <w:rsid w:val="002F3E60"/>
    <w:rsid w:val="002F6CAF"/>
    <w:rsid w:val="00301619"/>
    <w:rsid w:val="003048D5"/>
    <w:rsid w:val="00307338"/>
    <w:rsid w:val="003123C6"/>
    <w:rsid w:val="003147CA"/>
    <w:rsid w:val="003255E1"/>
    <w:rsid w:val="00327A3F"/>
    <w:rsid w:val="003308F8"/>
    <w:rsid w:val="0033567D"/>
    <w:rsid w:val="0033584C"/>
    <w:rsid w:val="003432D2"/>
    <w:rsid w:val="00344D27"/>
    <w:rsid w:val="00347700"/>
    <w:rsid w:val="003500EA"/>
    <w:rsid w:val="00350F83"/>
    <w:rsid w:val="00365732"/>
    <w:rsid w:val="00366D80"/>
    <w:rsid w:val="00367569"/>
    <w:rsid w:val="003717B8"/>
    <w:rsid w:val="003730BD"/>
    <w:rsid w:val="003804C9"/>
    <w:rsid w:val="00380681"/>
    <w:rsid w:val="00380F0A"/>
    <w:rsid w:val="00381B7E"/>
    <w:rsid w:val="003825A6"/>
    <w:rsid w:val="0038325A"/>
    <w:rsid w:val="00385325"/>
    <w:rsid w:val="00386071"/>
    <w:rsid w:val="003909D2"/>
    <w:rsid w:val="003943F6"/>
    <w:rsid w:val="003A61C8"/>
    <w:rsid w:val="003B2387"/>
    <w:rsid w:val="003B5E38"/>
    <w:rsid w:val="003C46AD"/>
    <w:rsid w:val="003C4761"/>
    <w:rsid w:val="003C55AA"/>
    <w:rsid w:val="003C7297"/>
    <w:rsid w:val="003C75DE"/>
    <w:rsid w:val="003E1E0A"/>
    <w:rsid w:val="003F18C9"/>
    <w:rsid w:val="003F23FA"/>
    <w:rsid w:val="00401566"/>
    <w:rsid w:val="004078AF"/>
    <w:rsid w:val="0041012B"/>
    <w:rsid w:val="004114FC"/>
    <w:rsid w:val="004136B9"/>
    <w:rsid w:val="00415C15"/>
    <w:rsid w:val="00420418"/>
    <w:rsid w:val="00420F6D"/>
    <w:rsid w:val="0042116A"/>
    <w:rsid w:val="004216E3"/>
    <w:rsid w:val="00421F23"/>
    <w:rsid w:val="00423311"/>
    <w:rsid w:val="00425E6B"/>
    <w:rsid w:val="00426309"/>
    <w:rsid w:val="00430B21"/>
    <w:rsid w:val="00432FCC"/>
    <w:rsid w:val="00441570"/>
    <w:rsid w:val="004418E6"/>
    <w:rsid w:val="00441DF7"/>
    <w:rsid w:val="00444EF3"/>
    <w:rsid w:val="0044645F"/>
    <w:rsid w:val="00447249"/>
    <w:rsid w:val="0045162B"/>
    <w:rsid w:val="00452940"/>
    <w:rsid w:val="00453B77"/>
    <w:rsid w:val="00454D68"/>
    <w:rsid w:val="004602CA"/>
    <w:rsid w:val="0046078C"/>
    <w:rsid w:val="004630A2"/>
    <w:rsid w:val="004653B3"/>
    <w:rsid w:val="00470C1D"/>
    <w:rsid w:val="00470C88"/>
    <w:rsid w:val="004715B9"/>
    <w:rsid w:val="004719C1"/>
    <w:rsid w:val="00473567"/>
    <w:rsid w:val="00473EFE"/>
    <w:rsid w:val="00475013"/>
    <w:rsid w:val="00475200"/>
    <w:rsid w:val="00475772"/>
    <w:rsid w:val="00482D13"/>
    <w:rsid w:val="00483115"/>
    <w:rsid w:val="00484A0B"/>
    <w:rsid w:val="0048639F"/>
    <w:rsid w:val="00491897"/>
    <w:rsid w:val="004944FF"/>
    <w:rsid w:val="00494B25"/>
    <w:rsid w:val="00494D33"/>
    <w:rsid w:val="00497D4D"/>
    <w:rsid w:val="004A0CD3"/>
    <w:rsid w:val="004A5377"/>
    <w:rsid w:val="004B0E2C"/>
    <w:rsid w:val="004B193D"/>
    <w:rsid w:val="004B37D4"/>
    <w:rsid w:val="004B7A1C"/>
    <w:rsid w:val="004C0B5B"/>
    <w:rsid w:val="004C2997"/>
    <w:rsid w:val="004C3299"/>
    <w:rsid w:val="004C4F19"/>
    <w:rsid w:val="004C7165"/>
    <w:rsid w:val="004D16CE"/>
    <w:rsid w:val="004D25E5"/>
    <w:rsid w:val="004D3065"/>
    <w:rsid w:val="004D3BE0"/>
    <w:rsid w:val="004D4318"/>
    <w:rsid w:val="004E0B68"/>
    <w:rsid w:val="004E3224"/>
    <w:rsid w:val="004E40B9"/>
    <w:rsid w:val="004F0624"/>
    <w:rsid w:val="004F14BE"/>
    <w:rsid w:val="004F1629"/>
    <w:rsid w:val="004F20DE"/>
    <w:rsid w:val="004F2D0B"/>
    <w:rsid w:val="004F3755"/>
    <w:rsid w:val="004F64C3"/>
    <w:rsid w:val="004F6F0E"/>
    <w:rsid w:val="004F7B1B"/>
    <w:rsid w:val="004F7CFF"/>
    <w:rsid w:val="005028F5"/>
    <w:rsid w:val="00505E46"/>
    <w:rsid w:val="00510ADC"/>
    <w:rsid w:val="00511CA1"/>
    <w:rsid w:val="00511E2D"/>
    <w:rsid w:val="00515080"/>
    <w:rsid w:val="00515B5A"/>
    <w:rsid w:val="0051734B"/>
    <w:rsid w:val="00520E45"/>
    <w:rsid w:val="005215C2"/>
    <w:rsid w:val="0052485F"/>
    <w:rsid w:val="005312D3"/>
    <w:rsid w:val="00531D42"/>
    <w:rsid w:val="005343E7"/>
    <w:rsid w:val="00535BE6"/>
    <w:rsid w:val="0053672B"/>
    <w:rsid w:val="00542DEF"/>
    <w:rsid w:val="005453CB"/>
    <w:rsid w:val="005463DC"/>
    <w:rsid w:val="0055120E"/>
    <w:rsid w:val="00551F64"/>
    <w:rsid w:val="00554A85"/>
    <w:rsid w:val="0055693A"/>
    <w:rsid w:val="00557311"/>
    <w:rsid w:val="00564AC3"/>
    <w:rsid w:val="0056592D"/>
    <w:rsid w:val="00571360"/>
    <w:rsid w:val="00573FCD"/>
    <w:rsid w:val="00584BA2"/>
    <w:rsid w:val="005905CA"/>
    <w:rsid w:val="005918BD"/>
    <w:rsid w:val="005A348B"/>
    <w:rsid w:val="005B3D8B"/>
    <w:rsid w:val="005B50A8"/>
    <w:rsid w:val="005B5925"/>
    <w:rsid w:val="005C011F"/>
    <w:rsid w:val="005C1A41"/>
    <w:rsid w:val="005C27D8"/>
    <w:rsid w:val="005C3DA5"/>
    <w:rsid w:val="005C6997"/>
    <w:rsid w:val="005D0A0B"/>
    <w:rsid w:val="005D1067"/>
    <w:rsid w:val="005D4DF1"/>
    <w:rsid w:val="005D6886"/>
    <w:rsid w:val="005E04A6"/>
    <w:rsid w:val="005E2BEF"/>
    <w:rsid w:val="005E4B07"/>
    <w:rsid w:val="005E503D"/>
    <w:rsid w:val="005F1304"/>
    <w:rsid w:val="005F2B1C"/>
    <w:rsid w:val="005F382A"/>
    <w:rsid w:val="005F38E2"/>
    <w:rsid w:val="005F7E5F"/>
    <w:rsid w:val="006038C7"/>
    <w:rsid w:val="00603B15"/>
    <w:rsid w:val="0060624C"/>
    <w:rsid w:val="00606A17"/>
    <w:rsid w:val="00606C7E"/>
    <w:rsid w:val="00606D01"/>
    <w:rsid w:val="0060701E"/>
    <w:rsid w:val="0060785B"/>
    <w:rsid w:val="00613144"/>
    <w:rsid w:val="0061450D"/>
    <w:rsid w:val="0061485A"/>
    <w:rsid w:val="0061573D"/>
    <w:rsid w:val="00616F1C"/>
    <w:rsid w:val="00617941"/>
    <w:rsid w:val="00621EC0"/>
    <w:rsid w:val="006274C1"/>
    <w:rsid w:val="00632C03"/>
    <w:rsid w:val="00632E3C"/>
    <w:rsid w:val="00642975"/>
    <w:rsid w:val="006445F2"/>
    <w:rsid w:val="00657D5D"/>
    <w:rsid w:val="00660100"/>
    <w:rsid w:val="006631B7"/>
    <w:rsid w:val="006633F2"/>
    <w:rsid w:val="0066431A"/>
    <w:rsid w:val="00665374"/>
    <w:rsid w:val="0066629D"/>
    <w:rsid w:val="006665E4"/>
    <w:rsid w:val="00666833"/>
    <w:rsid w:val="00670807"/>
    <w:rsid w:val="00670A43"/>
    <w:rsid w:val="00675417"/>
    <w:rsid w:val="006773B0"/>
    <w:rsid w:val="00685781"/>
    <w:rsid w:val="00685EEC"/>
    <w:rsid w:val="00686D3B"/>
    <w:rsid w:val="006906FB"/>
    <w:rsid w:val="00691EED"/>
    <w:rsid w:val="00695D55"/>
    <w:rsid w:val="00695F1C"/>
    <w:rsid w:val="00697566"/>
    <w:rsid w:val="006A30CC"/>
    <w:rsid w:val="006A7D8C"/>
    <w:rsid w:val="006B4242"/>
    <w:rsid w:val="006B505A"/>
    <w:rsid w:val="006B6A07"/>
    <w:rsid w:val="006C2922"/>
    <w:rsid w:val="006C670A"/>
    <w:rsid w:val="006C6A9C"/>
    <w:rsid w:val="006D0B44"/>
    <w:rsid w:val="006D27C2"/>
    <w:rsid w:val="006D2E81"/>
    <w:rsid w:val="006D4F6C"/>
    <w:rsid w:val="006D5DE4"/>
    <w:rsid w:val="006E02D6"/>
    <w:rsid w:val="006E05E9"/>
    <w:rsid w:val="006E471A"/>
    <w:rsid w:val="006F10C4"/>
    <w:rsid w:val="006F11CC"/>
    <w:rsid w:val="006F1942"/>
    <w:rsid w:val="006F4732"/>
    <w:rsid w:val="006F50A9"/>
    <w:rsid w:val="006F612E"/>
    <w:rsid w:val="006F62E8"/>
    <w:rsid w:val="007037D6"/>
    <w:rsid w:val="007043D0"/>
    <w:rsid w:val="00705CB3"/>
    <w:rsid w:val="00707072"/>
    <w:rsid w:val="0070742D"/>
    <w:rsid w:val="00707E6F"/>
    <w:rsid w:val="007133F3"/>
    <w:rsid w:val="00716BA4"/>
    <w:rsid w:val="0072068B"/>
    <w:rsid w:val="00721CA0"/>
    <w:rsid w:val="00732BA5"/>
    <w:rsid w:val="00734B05"/>
    <w:rsid w:val="00735490"/>
    <w:rsid w:val="00741DB4"/>
    <w:rsid w:val="007504DB"/>
    <w:rsid w:val="0075332C"/>
    <w:rsid w:val="00754B1E"/>
    <w:rsid w:val="007567C3"/>
    <w:rsid w:val="00757147"/>
    <w:rsid w:val="00760071"/>
    <w:rsid w:val="00765C25"/>
    <w:rsid w:val="00765C5E"/>
    <w:rsid w:val="007730F7"/>
    <w:rsid w:val="00773B4F"/>
    <w:rsid w:val="007744A4"/>
    <w:rsid w:val="00776BA7"/>
    <w:rsid w:val="00780057"/>
    <w:rsid w:val="00780075"/>
    <w:rsid w:val="00780A0D"/>
    <w:rsid w:val="0078302E"/>
    <w:rsid w:val="00786BAA"/>
    <w:rsid w:val="00790FF9"/>
    <w:rsid w:val="007911A4"/>
    <w:rsid w:val="0079153F"/>
    <w:rsid w:val="00796587"/>
    <w:rsid w:val="00796ED4"/>
    <w:rsid w:val="007A2C5E"/>
    <w:rsid w:val="007A30B6"/>
    <w:rsid w:val="007A330E"/>
    <w:rsid w:val="007B1E7D"/>
    <w:rsid w:val="007B2ABE"/>
    <w:rsid w:val="007B311B"/>
    <w:rsid w:val="007B4A36"/>
    <w:rsid w:val="007B6F4B"/>
    <w:rsid w:val="007C260F"/>
    <w:rsid w:val="007C2C8D"/>
    <w:rsid w:val="007C745F"/>
    <w:rsid w:val="007D1976"/>
    <w:rsid w:val="007D7C4E"/>
    <w:rsid w:val="007E1143"/>
    <w:rsid w:val="007E374D"/>
    <w:rsid w:val="007E4B6E"/>
    <w:rsid w:val="007F1A08"/>
    <w:rsid w:val="007F3702"/>
    <w:rsid w:val="0080049F"/>
    <w:rsid w:val="00806E4B"/>
    <w:rsid w:val="0081008D"/>
    <w:rsid w:val="00811CF8"/>
    <w:rsid w:val="00812428"/>
    <w:rsid w:val="00815299"/>
    <w:rsid w:val="00815484"/>
    <w:rsid w:val="00816E29"/>
    <w:rsid w:val="00817A90"/>
    <w:rsid w:val="00817FB1"/>
    <w:rsid w:val="00823FD6"/>
    <w:rsid w:val="008248E0"/>
    <w:rsid w:val="00827115"/>
    <w:rsid w:val="00834469"/>
    <w:rsid w:val="00835754"/>
    <w:rsid w:val="00837782"/>
    <w:rsid w:val="00842FE3"/>
    <w:rsid w:val="008447C9"/>
    <w:rsid w:val="00844A91"/>
    <w:rsid w:val="008515E9"/>
    <w:rsid w:val="008534B8"/>
    <w:rsid w:val="008535A7"/>
    <w:rsid w:val="00855B7C"/>
    <w:rsid w:val="00856004"/>
    <w:rsid w:val="008565A6"/>
    <w:rsid w:val="00860F82"/>
    <w:rsid w:val="00860FFC"/>
    <w:rsid w:val="008625A9"/>
    <w:rsid w:val="00862EE3"/>
    <w:rsid w:val="00863A5F"/>
    <w:rsid w:val="00867020"/>
    <w:rsid w:val="0087013D"/>
    <w:rsid w:val="00871AC0"/>
    <w:rsid w:val="00871FA5"/>
    <w:rsid w:val="00874FA8"/>
    <w:rsid w:val="008779CC"/>
    <w:rsid w:val="0088066A"/>
    <w:rsid w:val="00884D3D"/>
    <w:rsid w:val="00886004"/>
    <w:rsid w:val="008875E1"/>
    <w:rsid w:val="00890D5F"/>
    <w:rsid w:val="008912BB"/>
    <w:rsid w:val="00895243"/>
    <w:rsid w:val="008A0342"/>
    <w:rsid w:val="008A13D7"/>
    <w:rsid w:val="008B3249"/>
    <w:rsid w:val="008B4912"/>
    <w:rsid w:val="008B5636"/>
    <w:rsid w:val="008B6F9F"/>
    <w:rsid w:val="008B71D1"/>
    <w:rsid w:val="008C3CD8"/>
    <w:rsid w:val="008C62E4"/>
    <w:rsid w:val="008C6821"/>
    <w:rsid w:val="008C7F07"/>
    <w:rsid w:val="008D1066"/>
    <w:rsid w:val="008D26D9"/>
    <w:rsid w:val="008D2959"/>
    <w:rsid w:val="008D33F6"/>
    <w:rsid w:val="008D3A01"/>
    <w:rsid w:val="008D4D8B"/>
    <w:rsid w:val="008D7268"/>
    <w:rsid w:val="008D7CFC"/>
    <w:rsid w:val="008E0804"/>
    <w:rsid w:val="008E1C2C"/>
    <w:rsid w:val="008E2520"/>
    <w:rsid w:val="008E2592"/>
    <w:rsid w:val="008E45A2"/>
    <w:rsid w:val="008E4999"/>
    <w:rsid w:val="008E4DDA"/>
    <w:rsid w:val="008E552E"/>
    <w:rsid w:val="008F0A1E"/>
    <w:rsid w:val="008F14CF"/>
    <w:rsid w:val="008F26DF"/>
    <w:rsid w:val="008F2A19"/>
    <w:rsid w:val="008F43C5"/>
    <w:rsid w:val="008F5B1C"/>
    <w:rsid w:val="008F6E4F"/>
    <w:rsid w:val="008F76F2"/>
    <w:rsid w:val="009005A7"/>
    <w:rsid w:val="00901CC1"/>
    <w:rsid w:val="00904D09"/>
    <w:rsid w:val="0091318E"/>
    <w:rsid w:val="009231B2"/>
    <w:rsid w:val="0092329F"/>
    <w:rsid w:val="00923D63"/>
    <w:rsid w:val="00924803"/>
    <w:rsid w:val="00924B1E"/>
    <w:rsid w:val="00924C8F"/>
    <w:rsid w:val="009258BA"/>
    <w:rsid w:val="009372D6"/>
    <w:rsid w:val="009374A3"/>
    <w:rsid w:val="00940E34"/>
    <w:rsid w:val="00941310"/>
    <w:rsid w:val="009438DA"/>
    <w:rsid w:val="0094632A"/>
    <w:rsid w:val="009472EE"/>
    <w:rsid w:val="0094737A"/>
    <w:rsid w:val="00950544"/>
    <w:rsid w:val="00951C12"/>
    <w:rsid w:val="00954FFE"/>
    <w:rsid w:val="009606DB"/>
    <w:rsid w:val="009645F1"/>
    <w:rsid w:val="009669D7"/>
    <w:rsid w:val="0096760C"/>
    <w:rsid w:val="009676FC"/>
    <w:rsid w:val="0096789B"/>
    <w:rsid w:val="00967CA0"/>
    <w:rsid w:val="00970844"/>
    <w:rsid w:val="00972B74"/>
    <w:rsid w:val="009735B0"/>
    <w:rsid w:val="00973C22"/>
    <w:rsid w:val="0098409E"/>
    <w:rsid w:val="00985340"/>
    <w:rsid w:val="009867CE"/>
    <w:rsid w:val="009902D8"/>
    <w:rsid w:val="00994BD4"/>
    <w:rsid w:val="00996344"/>
    <w:rsid w:val="0099650C"/>
    <w:rsid w:val="009A234D"/>
    <w:rsid w:val="009A2913"/>
    <w:rsid w:val="009A2B8C"/>
    <w:rsid w:val="009A69FE"/>
    <w:rsid w:val="009A6ACD"/>
    <w:rsid w:val="009B0957"/>
    <w:rsid w:val="009B194F"/>
    <w:rsid w:val="009B19AA"/>
    <w:rsid w:val="009B1F18"/>
    <w:rsid w:val="009B2505"/>
    <w:rsid w:val="009B3686"/>
    <w:rsid w:val="009C37B3"/>
    <w:rsid w:val="009C3F32"/>
    <w:rsid w:val="009C7AC2"/>
    <w:rsid w:val="009C7B1D"/>
    <w:rsid w:val="009D4F6A"/>
    <w:rsid w:val="009D5FF9"/>
    <w:rsid w:val="009D630D"/>
    <w:rsid w:val="009D791C"/>
    <w:rsid w:val="009E0991"/>
    <w:rsid w:val="009E30E5"/>
    <w:rsid w:val="009E36B7"/>
    <w:rsid w:val="009E3B20"/>
    <w:rsid w:val="009E41AB"/>
    <w:rsid w:val="009F1F4D"/>
    <w:rsid w:val="009F4211"/>
    <w:rsid w:val="009F4D91"/>
    <w:rsid w:val="009F67DE"/>
    <w:rsid w:val="00A02145"/>
    <w:rsid w:val="00A04214"/>
    <w:rsid w:val="00A05CA1"/>
    <w:rsid w:val="00A05F53"/>
    <w:rsid w:val="00A064C0"/>
    <w:rsid w:val="00A12A6D"/>
    <w:rsid w:val="00A14DB3"/>
    <w:rsid w:val="00A238CD"/>
    <w:rsid w:val="00A2689E"/>
    <w:rsid w:val="00A31648"/>
    <w:rsid w:val="00A34560"/>
    <w:rsid w:val="00A366CE"/>
    <w:rsid w:val="00A37925"/>
    <w:rsid w:val="00A4220B"/>
    <w:rsid w:val="00A57FA8"/>
    <w:rsid w:val="00A6075E"/>
    <w:rsid w:val="00A61C63"/>
    <w:rsid w:val="00A6587A"/>
    <w:rsid w:val="00A673DA"/>
    <w:rsid w:val="00A67FFE"/>
    <w:rsid w:val="00A71137"/>
    <w:rsid w:val="00A7257B"/>
    <w:rsid w:val="00A747EF"/>
    <w:rsid w:val="00A87BEC"/>
    <w:rsid w:val="00A90006"/>
    <w:rsid w:val="00A91BFA"/>
    <w:rsid w:val="00A92F84"/>
    <w:rsid w:val="00A93178"/>
    <w:rsid w:val="00AA1B6F"/>
    <w:rsid w:val="00AA40AC"/>
    <w:rsid w:val="00AA4EDE"/>
    <w:rsid w:val="00AA6765"/>
    <w:rsid w:val="00AB0F7C"/>
    <w:rsid w:val="00AB2E71"/>
    <w:rsid w:val="00AC2110"/>
    <w:rsid w:val="00AC3443"/>
    <w:rsid w:val="00AC5318"/>
    <w:rsid w:val="00AD0575"/>
    <w:rsid w:val="00AD30E7"/>
    <w:rsid w:val="00AE0F92"/>
    <w:rsid w:val="00AE143E"/>
    <w:rsid w:val="00AE3EF3"/>
    <w:rsid w:val="00AE417A"/>
    <w:rsid w:val="00AE7FCE"/>
    <w:rsid w:val="00AF3F6E"/>
    <w:rsid w:val="00AF4622"/>
    <w:rsid w:val="00AF47CC"/>
    <w:rsid w:val="00AF4A14"/>
    <w:rsid w:val="00AF5386"/>
    <w:rsid w:val="00B02123"/>
    <w:rsid w:val="00B02524"/>
    <w:rsid w:val="00B046EE"/>
    <w:rsid w:val="00B05AF7"/>
    <w:rsid w:val="00B10DD9"/>
    <w:rsid w:val="00B16D10"/>
    <w:rsid w:val="00B2227B"/>
    <w:rsid w:val="00B2428D"/>
    <w:rsid w:val="00B263DD"/>
    <w:rsid w:val="00B26EB5"/>
    <w:rsid w:val="00B30C27"/>
    <w:rsid w:val="00B31437"/>
    <w:rsid w:val="00B35A54"/>
    <w:rsid w:val="00B4272A"/>
    <w:rsid w:val="00B43E8A"/>
    <w:rsid w:val="00B44E69"/>
    <w:rsid w:val="00B519F3"/>
    <w:rsid w:val="00B56295"/>
    <w:rsid w:val="00B62434"/>
    <w:rsid w:val="00B65415"/>
    <w:rsid w:val="00B67321"/>
    <w:rsid w:val="00B67631"/>
    <w:rsid w:val="00B72FAE"/>
    <w:rsid w:val="00B76804"/>
    <w:rsid w:val="00B81518"/>
    <w:rsid w:val="00B83394"/>
    <w:rsid w:val="00B83643"/>
    <w:rsid w:val="00B86971"/>
    <w:rsid w:val="00B94367"/>
    <w:rsid w:val="00B94696"/>
    <w:rsid w:val="00BA19C0"/>
    <w:rsid w:val="00BB17C1"/>
    <w:rsid w:val="00BB3F82"/>
    <w:rsid w:val="00BB581C"/>
    <w:rsid w:val="00BB68B2"/>
    <w:rsid w:val="00BB6EAA"/>
    <w:rsid w:val="00BC25FC"/>
    <w:rsid w:val="00BD74D8"/>
    <w:rsid w:val="00BE41C0"/>
    <w:rsid w:val="00BE7C54"/>
    <w:rsid w:val="00BF0BEC"/>
    <w:rsid w:val="00BF5E8F"/>
    <w:rsid w:val="00BF77AA"/>
    <w:rsid w:val="00C01058"/>
    <w:rsid w:val="00C03020"/>
    <w:rsid w:val="00C043A8"/>
    <w:rsid w:val="00C07BBD"/>
    <w:rsid w:val="00C10735"/>
    <w:rsid w:val="00C10FCB"/>
    <w:rsid w:val="00C11736"/>
    <w:rsid w:val="00C13A87"/>
    <w:rsid w:val="00C215DB"/>
    <w:rsid w:val="00C252D3"/>
    <w:rsid w:val="00C2548E"/>
    <w:rsid w:val="00C32698"/>
    <w:rsid w:val="00C42BF6"/>
    <w:rsid w:val="00C53906"/>
    <w:rsid w:val="00C562B4"/>
    <w:rsid w:val="00C5750D"/>
    <w:rsid w:val="00C576C7"/>
    <w:rsid w:val="00C626D1"/>
    <w:rsid w:val="00C71605"/>
    <w:rsid w:val="00C74C76"/>
    <w:rsid w:val="00C7588C"/>
    <w:rsid w:val="00C76561"/>
    <w:rsid w:val="00C801C7"/>
    <w:rsid w:val="00C81753"/>
    <w:rsid w:val="00C81E5B"/>
    <w:rsid w:val="00C85FEB"/>
    <w:rsid w:val="00C86CAE"/>
    <w:rsid w:val="00C91754"/>
    <w:rsid w:val="00C92D99"/>
    <w:rsid w:val="00C944CE"/>
    <w:rsid w:val="00CA3231"/>
    <w:rsid w:val="00CA4FBD"/>
    <w:rsid w:val="00CA577F"/>
    <w:rsid w:val="00CA5E94"/>
    <w:rsid w:val="00CA7D84"/>
    <w:rsid w:val="00CB0D6F"/>
    <w:rsid w:val="00CC56D6"/>
    <w:rsid w:val="00CD5040"/>
    <w:rsid w:val="00CD5DF3"/>
    <w:rsid w:val="00CE2C2C"/>
    <w:rsid w:val="00CE569C"/>
    <w:rsid w:val="00CF02CB"/>
    <w:rsid w:val="00CF50CA"/>
    <w:rsid w:val="00D013F1"/>
    <w:rsid w:val="00D0448C"/>
    <w:rsid w:val="00D13970"/>
    <w:rsid w:val="00D15450"/>
    <w:rsid w:val="00D16D80"/>
    <w:rsid w:val="00D20D14"/>
    <w:rsid w:val="00D2586D"/>
    <w:rsid w:val="00D25F72"/>
    <w:rsid w:val="00D27757"/>
    <w:rsid w:val="00D30B46"/>
    <w:rsid w:val="00D345E1"/>
    <w:rsid w:val="00D360AC"/>
    <w:rsid w:val="00D37597"/>
    <w:rsid w:val="00D43D6F"/>
    <w:rsid w:val="00D540F9"/>
    <w:rsid w:val="00D555E5"/>
    <w:rsid w:val="00D573CE"/>
    <w:rsid w:val="00D57A31"/>
    <w:rsid w:val="00D606D4"/>
    <w:rsid w:val="00D61186"/>
    <w:rsid w:val="00D61BEC"/>
    <w:rsid w:val="00D622D1"/>
    <w:rsid w:val="00D63FF4"/>
    <w:rsid w:val="00D642D5"/>
    <w:rsid w:val="00D66A3F"/>
    <w:rsid w:val="00D6784B"/>
    <w:rsid w:val="00D70286"/>
    <w:rsid w:val="00D725E8"/>
    <w:rsid w:val="00D73DAA"/>
    <w:rsid w:val="00D806AC"/>
    <w:rsid w:val="00D80828"/>
    <w:rsid w:val="00D81E66"/>
    <w:rsid w:val="00D821BE"/>
    <w:rsid w:val="00D82B64"/>
    <w:rsid w:val="00D917FF"/>
    <w:rsid w:val="00D92B5C"/>
    <w:rsid w:val="00D93C53"/>
    <w:rsid w:val="00DA0F05"/>
    <w:rsid w:val="00DA1CC1"/>
    <w:rsid w:val="00DA2ECE"/>
    <w:rsid w:val="00DA371B"/>
    <w:rsid w:val="00DA47FE"/>
    <w:rsid w:val="00DA4DAD"/>
    <w:rsid w:val="00DA5533"/>
    <w:rsid w:val="00DA6AA5"/>
    <w:rsid w:val="00DA6C3F"/>
    <w:rsid w:val="00DB1CF8"/>
    <w:rsid w:val="00DB5742"/>
    <w:rsid w:val="00DB6A47"/>
    <w:rsid w:val="00DC1285"/>
    <w:rsid w:val="00DC4668"/>
    <w:rsid w:val="00DD14E3"/>
    <w:rsid w:val="00DD212D"/>
    <w:rsid w:val="00DD2DD3"/>
    <w:rsid w:val="00DD35F8"/>
    <w:rsid w:val="00DD579D"/>
    <w:rsid w:val="00DD5AA7"/>
    <w:rsid w:val="00DE06C6"/>
    <w:rsid w:val="00DE0AF2"/>
    <w:rsid w:val="00DE1C4E"/>
    <w:rsid w:val="00DE1C84"/>
    <w:rsid w:val="00DE234F"/>
    <w:rsid w:val="00DE42B4"/>
    <w:rsid w:val="00DE6D01"/>
    <w:rsid w:val="00DF12A4"/>
    <w:rsid w:val="00DF2F2F"/>
    <w:rsid w:val="00DF64C8"/>
    <w:rsid w:val="00DF7459"/>
    <w:rsid w:val="00E00F8A"/>
    <w:rsid w:val="00E01815"/>
    <w:rsid w:val="00E01C9C"/>
    <w:rsid w:val="00E0243C"/>
    <w:rsid w:val="00E02561"/>
    <w:rsid w:val="00E039BF"/>
    <w:rsid w:val="00E04BF6"/>
    <w:rsid w:val="00E04D0A"/>
    <w:rsid w:val="00E05919"/>
    <w:rsid w:val="00E05BD9"/>
    <w:rsid w:val="00E05DDB"/>
    <w:rsid w:val="00E112A2"/>
    <w:rsid w:val="00E12151"/>
    <w:rsid w:val="00E128B5"/>
    <w:rsid w:val="00E13B0D"/>
    <w:rsid w:val="00E14543"/>
    <w:rsid w:val="00E20212"/>
    <w:rsid w:val="00E20468"/>
    <w:rsid w:val="00E21BDB"/>
    <w:rsid w:val="00E2383C"/>
    <w:rsid w:val="00E276B5"/>
    <w:rsid w:val="00E34B47"/>
    <w:rsid w:val="00E36674"/>
    <w:rsid w:val="00E405B8"/>
    <w:rsid w:val="00E4260D"/>
    <w:rsid w:val="00E43E33"/>
    <w:rsid w:val="00E4505C"/>
    <w:rsid w:val="00E45350"/>
    <w:rsid w:val="00E5447A"/>
    <w:rsid w:val="00E54B17"/>
    <w:rsid w:val="00E54F82"/>
    <w:rsid w:val="00E6245F"/>
    <w:rsid w:val="00E64119"/>
    <w:rsid w:val="00E64B76"/>
    <w:rsid w:val="00E72C21"/>
    <w:rsid w:val="00E82520"/>
    <w:rsid w:val="00E845D3"/>
    <w:rsid w:val="00E847BB"/>
    <w:rsid w:val="00E85283"/>
    <w:rsid w:val="00E85498"/>
    <w:rsid w:val="00E87211"/>
    <w:rsid w:val="00EA0C45"/>
    <w:rsid w:val="00EA668D"/>
    <w:rsid w:val="00EA7479"/>
    <w:rsid w:val="00EB60DD"/>
    <w:rsid w:val="00EB659D"/>
    <w:rsid w:val="00EC056F"/>
    <w:rsid w:val="00EC05FE"/>
    <w:rsid w:val="00EC37E8"/>
    <w:rsid w:val="00EC4957"/>
    <w:rsid w:val="00EC5ABD"/>
    <w:rsid w:val="00EC6685"/>
    <w:rsid w:val="00EC7691"/>
    <w:rsid w:val="00ED285C"/>
    <w:rsid w:val="00EE0018"/>
    <w:rsid w:val="00EE10E3"/>
    <w:rsid w:val="00EE576C"/>
    <w:rsid w:val="00EE6793"/>
    <w:rsid w:val="00EF0B2B"/>
    <w:rsid w:val="00EF0BCD"/>
    <w:rsid w:val="00EF2BA1"/>
    <w:rsid w:val="00EF6207"/>
    <w:rsid w:val="00EF687B"/>
    <w:rsid w:val="00EF6F4F"/>
    <w:rsid w:val="00F011A4"/>
    <w:rsid w:val="00F0335B"/>
    <w:rsid w:val="00F03D88"/>
    <w:rsid w:val="00F049FF"/>
    <w:rsid w:val="00F137D4"/>
    <w:rsid w:val="00F16D39"/>
    <w:rsid w:val="00F1708C"/>
    <w:rsid w:val="00F23E0B"/>
    <w:rsid w:val="00F30B27"/>
    <w:rsid w:val="00F3211A"/>
    <w:rsid w:val="00F32423"/>
    <w:rsid w:val="00F33D6C"/>
    <w:rsid w:val="00F36F15"/>
    <w:rsid w:val="00F414B8"/>
    <w:rsid w:val="00F44B6A"/>
    <w:rsid w:val="00F5344F"/>
    <w:rsid w:val="00F53FBE"/>
    <w:rsid w:val="00F6013A"/>
    <w:rsid w:val="00F60DFB"/>
    <w:rsid w:val="00F6106E"/>
    <w:rsid w:val="00F614D3"/>
    <w:rsid w:val="00F636C2"/>
    <w:rsid w:val="00F66571"/>
    <w:rsid w:val="00F679C1"/>
    <w:rsid w:val="00F73B13"/>
    <w:rsid w:val="00F74A2A"/>
    <w:rsid w:val="00F80C74"/>
    <w:rsid w:val="00F82C6D"/>
    <w:rsid w:val="00F92A60"/>
    <w:rsid w:val="00F93D08"/>
    <w:rsid w:val="00FA166A"/>
    <w:rsid w:val="00FA2F39"/>
    <w:rsid w:val="00FA5AC8"/>
    <w:rsid w:val="00FA6093"/>
    <w:rsid w:val="00FB367E"/>
    <w:rsid w:val="00FB5BE0"/>
    <w:rsid w:val="00FB6302"/>
    <w:rsid w:val="00FB7FC0"/>
    <w:rsid w:val="00FC1528"/>
    <w:rsid w:val="00FC5090"/>
    <w:rsid w:val="00FD2F11"/>
    <w:rsid w:val="00FD3C8E"/>
    <w:rsid w:val="00FD6CAD"/>
    <w:rsid w:val="00FD6EF6"/>
    <w:rsid w:val="00FD71D9"/>
    <w:rsid w:val="00FE4725"/>
    <w:rsid w:val="00FE4CB9"/>
    <w:rsid w:val="00FE680F"/>
    <w:rsid w:val="00FF025D"/>
    <w:rsid w:val="00FF16EE"/>
    <w:rsid w:val="00FF2195"/>
    <w:rsid w:val="00FF658C"/>
    <w:rsid w:val="10264DD1"/>
    <w:rsid w:val="27312A1C"/>
    <w:rsid w:val="50FF2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12A1C"/>
  <w15:chartTrackingRefBased/>
  <w15:docId w15:val="{77D766BB-CED3-44B8-BFA1-9AED136D6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4A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FB5BE0"/>
    <w:rPr>
      <w:color w:val="605E5C"/>
      <w:shd w:val="clear" w:color="auto" w:fill="E1DFDD"/>
    </w:rPr>
  </w:style>
  <w:style w:type="character" w:styleId="CommentReference">
    <w:name w:val="annotation reference"/>
    <w:basedOn w:val="DefaultParagraphFont"/>
    <w:uiPriority w:val="99"/>
    <w:semiHidden/>
    <w:unhideWhenUsed/>
    <w:rsid w:val="004C7165"/>
    <w:rPr>
      <w:sz w:val="16"/>
      <w:szCs w:val="16"/>
    </w:rPr>
  </w:style>
  <w:style w:type="paragraph" w:styleId="CommentText">
    <w:name w:val="annotation text"/>
    <w:basedOn w:val="Normal"/>
    <w:link w:val="CommentTextChar"/>
    <w:uiPriority w:val="99"/>
    <w:unhideWhenUsed/>
    <w:rsid w:val="004C7165"/>
    <w:pPr>
      <w:spacing w:line="240" w:lineRule="auto"/>
    </w:pPr>
    <w:rPr>
      <w:sz w:val="20"/>
      <w:szCs w:val="20"/>
    </w:rPr>
  </w:style>
  <w:style w:type="character" w:customStyle="1" w:styleId="CommentTextChar">
    <w:name w:val="Comment Text Char"/>
    <w:basedOn w:val="DefaultParagraphFont"/>
    <w:link w:val="CommentText"/>
    <w:uiPriority w:val="99"/>
    <w:rsid w:val="004C7165"/>
    <w:rPr>
      <w:sz w:val="20"/>
      <w:szCs w:val="20"/>
    </w:rPr>
  </w:style>
  <w:style w:type="paragraph" w:styleId="CommentSubject">
    <w:name w:val="annotation subject"/>
    <w:basedOn w:val="CommentText"/>
    <w:next w:val="CommentText"/>
    <w:link w:val="CommentSubjectChar"/>
    <w:uiPriority w:val="99"/>
    <w:semiHidden/>
    <w:unhideWhenUsed/>
    <w:rsid w:val="004C7165"/>
    <w:rPr>
      <w:b/>
      <w:bCs/>
    </w:rPr>
  </w:style>
  <w:style w:type="character" w:customStyle="1" w:styleId="CommentSubjectChar">
    <w:name w:val="Comment Subject Char"/>
    <w:basedOn w:val="CommentTextChar"/>
    <w:link w:val="CommentSubject"/>
    <w:uiPriority w:val="99"/>
    <w:semiHidden/>
    <w:rsid w:val="004C7165"/>
    <w:rPr>
      <w:b/>
      <w:bCs/>
      <w:sz w:val="20"/>
      <w:szCs w:val="20"/>
    </w:rPr>
  </w:style>
  <w:style w:type="paragraph" w:styleId="Header">
    <w:name w:val="header"/>
    <w:basedOn w:val="Normal"/>
    <w:link w:val="HeaderChar"/>
    <w:uiPriority w:val="99"/>
    <w:unhideWhenUsed/>
    <w:rsid w:val="001425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591"/>
  </w:style>
  <w:style w:type="paragraph" w:styleId="Footer">
    <w:name w:val="footer"/>
    <w:basedOn w:val="Normal"/>
    <w:link w:val="FooterChar"/>
    <w:uiPriority w:val="99"/>
    <w:unhideWhenUsed/>
    <w:rsid w:val="001425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591"/>
  </w:style>
  <w:style w:type="character" w:styleId="FollowedHyperlink">
    <w:name w:val="FollowedHyperlink"/>
    <w:basedOn w:val="DefaultParagraphFont"/>
    <w:uiPriority w:val="99"/>
    <w:semiHidden/>
    <w:unhideWhenUsed/>
    <w:rsid w:val="00A91BFA"/>
    <w:rPr>
      <w:color w:val="954F72" w:themeColor="followedHyperlink"/>
      <w:u w:val="single"/>
    </w:rPr>
  </w:style>
  <w:style w:type="paragraph" w:styleId="Revision">
    <w:name w:val="Revision"/>
    <w:hidden/>
    <w:uiPriority w:val="99"/>
    <w:semiHidden/>
    <w:rsid w:val="008E45A2"/>
    <w:pPr>
      <w:spacing w:after="0" w:line="240" w:lineRule="auto"/>
    </w:pPr>
  </w:style>
  <w:style w:type="character" w:customStyle="1" w:styleId="pseditboxdisponly">
    <w:name w:val="pseditbox_disponly"/>
    <w:basedOn w:val="DefaultParagraphFont"/>
    <w:rsid w:val="00B05AF7"/>
  </w:style>
  <w:style w:type="character" w:styleId="PlaceholderText">
    <w:name w:val="Placeholder Text"/>
    <w:basedOn w:val="DefaultParagraphFont"/>
    <w:uiPriority w:val="99"/>
    <w:semiHidden/>
    <w:rsid w:val="008E4DDA"/>
    <w:rPr>
      <w:color w:val="666666"/>
    </w:rPr>
  </w:style>
  <w:style w:type="paragraph" w:styleId="Quote">
    <w:name w:val="Quote"/>
    <w:basedOn w:val="Normal"/>
    <w:next w:val="Normal"/>
    <w:link w:val="QuoteChar"/>
    <w:uiPriority w:val="29"/>
    <w:qFormat/>
    <w:rsid w:val="008E4DD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E4DDA"/>
    <w:rPr>
      <w:i/>
      <w:iCs/>
      <w:color w:val="404040" w:themeColor="text1" w:themeTint="BF"/>
    </w:rPr>
  </w:style>
  <w:style w:type="paragraph" w:styleId="NoSpacing">
    <w:name w:val="No Spacing"/>
    <w:uiPriority w:val="1"/>
    <w:qFormat/>
    <w:rsid w:val="004630A2"/>
    <w:pPr>
      <w:spacing w:after="0" w:line="240" w:lineRule="auto"/>
    </w:pPr>
  </w:style>
  <w:style w:type="character" w:customStyle="1" w:styleId="Heading1Char">
    <w:name w:val="Heading 1 Char"/>
    <w:basedOn w:val="DefaultParagraphFont"/>
    <w:link w:val="Heading1"/>
    <w:uiPriority w:val="9"/>
    <w:rsid w:val="007B4A36"/>
    <w:rPr>
      <w:rFonts w:asciiTheme="majorHAnsi" w:eastAsiaTheme="majorEastAsia" w:hAnsiTheme="majorHAnsi" w:cstheme="majorBidi"/>
      <w:color w:val="2F5496" w:themeColor="accent1" w:themeShade="BF"/>
      <w:sz w:val="32"/>
      <w:szCs w:val="32"/>
    </w:rPr>
  </w:style>
  <w:style w:type="numbering" w:customStyle="1" w:styleId="CurrentList1">
    <w:name w:val="Current List1"/>
    <w:uiPriority w:val="99"/>
    <w:rsid w:val="00940E34"/>
    <w:pPr>
      <w:numPr>
        <w:numId w:val="8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09135">
      <w:bodyDiv w:val="1"/>
      <w:marLeft w:val="0"/>
      <w:marRight w:val="0"/>
      <w:marTop w:val="0"/>
      <w:marBottom w:val="0"/>
      <w:divBdr>
        <w:top w:val="none" w:sz="0" w:space="0" w:color="auto"/>
        <w:left w:val="none" w:sz="0" w:space="0" w:color="auto"/>
        <w:bottom w:val="none" w:sz="0" w:space="0" w:color="auto"/>
        <w:right w:val="none" w:sz="0" w:space="0" w:color="auto"/>
      </w:divBdr>
    </w:div>
    <w:div w:id="294482282">
      <w:bodyDiv w:val="1"/>
      <w:marLeft w:val="0"/>
      <w:marRight w:val="0"/>
      <w:marTop w:val="0"/>
      <w:marBottom w:val="0"/>
      <w:divBdr>
        <w:top w:val="none" w:sz="0" w:space="0" w:color="auto"/>
        <w:left w:val="none" w:sz="0" w:space="0" w:color="auto"/>
        <w:bottom w:val="none" w:sz="0" w:space="0" w:color="auto"/>
        <w:right w:val="none" w:sz="0" w:space="0" w:color="auto"/>
      </w:divBdr>
    </w:div>
    <w:div w:id="1119108665">
      <w:bodyDiv w:val="1"/>
      <w:marLeft w:val="0"/>
      <w:marRight w:val="0"/>
      <w:marTop w:val="0"/>
      <w:marBottom w:val="0"/>
      <w:divBdr>
        <w:top w:val="none" w:sz="0" w:space="0" w:color="auto"/>
        <w:left w:val="none" w:sz="0" w:space="0" w:color="auto"/>
        <w:bottom w:val="none" w:sz="0" w:space="0" w:color="auto"/>
        <w:right w:val="none" w:sz="0" w:space="0" w:color="auto"/>
      </w:divBdr>
    </w:div>
    <w:div w:id="185710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sc.ny.gov/state-agencies/gfo/chapter-xii/xii6b-land-acquisition-payments" TargetMode="External"/><Relationship Id="rId18" Type="http://schemas.openxmlformats.org/officeDocument/2006/relationships/hyperlink" Target="http://www.archives.nysed.gov/records/retention-schedules" TargetMode="External"/><Relationship Id="rId26" Type="http://schemas.openxmlformats.org/officeDocument/2006/relationships/hyperlink" Target="http://www.archives.nysed.gov/records/retention-schedules" TargetMode="External"/><Relationship Id="rId3" Type="http://schemas.openxmlformats.org/officeDocument/2006/relationships/styles" Target="styles.xml"/><Relationship Id="rId21" Type="http://schemas.openxmlformats.org/officeDocument/2006/relationships/hyperlink" Target="https://www.osc.ny.gov/state-agencies/gfo/chapter-xii/xii3-record-retention-accounts-payable-vouchers-and-land-claim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osc.ny.gov/state-agencies/gfo/chapter-xii/xii3-record-retention-accounts-payable-vouchers-and-land-claims" TargetMode="External"/><Relationship Id="rId17" Type="http://schemas.openxmlformats.org/officeDocument/2006/relationships/hyperlink" Target="https://www.osc.ny.gov/state-agencies/gfo/chapter-xii/xii3-record-retention-accounts-payable-vouchers-and-land-claims" TargetMode="External"/><Relationship Id="rId25" Type="http://schemas.openxmlformats.org/officeDocument/2006/relationships/hyperlink" Target="https://www.osc.ny.gov/state-agencies/gfo/chapter-xii/xii3-record-retention-accounts-payable-vouchers-and-land-claims"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archives.nysed.gov/records/retention-schedules" TargetMode="External"/><Relationship Id="rId20" Type="http://schemas.openxmlformats.org/officeDocument/2006/relationships/hyperlink" Target="http://www.archives.nysed.gov/records/retention-schedules" TargetMode="External"/><Relationship Id="rId29" Type="http://schemas.openxmlformats.org/officeDocument/2006/relationships/hyperlink" Target="https://www.osc.ny.gov/state-agencies/gfo/chapter-xii/xii3-record-retention-accounts-payable-vouchers-and-land-clai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chives.nysed.gov/records/retention-schedules" TargetMode="External"/><Relationship Id="rId24" Type="http://schemas.openxmlformats.org/officeDocument/2006/relationships/hyperlink" Target="http://www.archives.nysed.gov/records/retention-schedules" TargetMode="External"/><Relationship Id="rId32" Type="http://schemas.openxmlformats.org/officeDocument/2006/relationships/hyperlink" Target="https://www.osc.ny.gov/state-agencies/gfo/chapter-xiv/xiv9-statewide-financial-system-imaging-and-attachment-guidance" TargetMode="External"/><Relationship Id="rId5" Type="http://schemas.openxmlformats.org/officeDocument/2006/relationships/webSettings" Target="webSettings.xml"/><Relationship Id="rId15" Type="http://schemas.openxmlformats.org/officeDocument/2006/relationships/hyperlink" Target="https://www.osc.ny.gov/state-agencies/gfo/chapter-xii/xii3-record-retention-accounts-payable-vouchers-and-land-claims" TargetMode="External"/><Relationship Id="rId23" Type="http://schemas.openxmlformats.org/officeDocument/2006/relationships/hyperlink" Target="https://www.osc.ny.gov/state-agencies/gfo/chapter-xii/xii3-record-retention-accounts-payable-vouchers-and-land-claims" TargetMode="External"/><Relationship Id="rId28" Type="http://schemas.openxmlformats.org/officeDocument/2006/relationships/hyperlink" Target="http://www.archives.nysed.gov/records/retention-schedules" TargetMode="External"/><Relationship Id="rId36" Type="http://schemas.openxmlformats.org/officeDocument/2006/relationships/theme" Target="theme/theme1.xml"/><Relationship Id="rId10" Type="http://schemas.openxmlformats.org/officeDocument/2006/relationships/hyperlink" Target="https://www.osc.ny.gov/state-agencies/gfo/chapter-xii/xii6b-land-acquisition-payments" TargetMode="External"/><Relationship Id="rId19" Type="http://schemas.openxmlformats.org/officeDocument/2006/relationships/hyperlink" Target="https://www.osc.ny.gov/state-agencies/gfo/chapter-xii/xii3-record-retention-accounts-payable-vouchers-and-land-claims" TargetMode="External"/><Relationship Id="rId31" Type="http://schemas.openxmlformats.org/officeDocument/2006/relationships/hyperlink" Target="https://www.osc.ny.gov/state-agencies/gfo/chapter-xiv/xiv9-statewide-financial-system-imaging-and-attachment-guidance" TargetMode="External"/><Relationship Id="rId4" Type="http://schemas.openxmlformats.org/officeDocument/2006/relationships/settings" Target="settings.xml"/><Relationship Id="rId9" Type="http://schemas.openxmlformats.org/officeDocument/2006/relationships/hyperlink" Target="https://www.osc.ny.gov/state-agencies/gfo/chapter-xii/xii3-record-retention-accounts-payable-vouchers-and-land-claims" TargetMode="External"/><Relationship Id="rId14" Type="http://schemas.openxmlformats.org/officeDocument/2006/relationships/hyperlink" Target="http://www.archives.nysed.gov/records/retention-schedules" TargetMode="External"/><Relationship Id="rId22" Type="http://schemas.openxmlformats.org/officeDocument/2006/relationships/hyperlink" Target="http://www.archives.nysed.gov/records/retention-schedules" TargetMode="External"/><Relationship Id="rId27" Type="http://schemas.openxmlformats.org/officeDocument/2006/relationships/hyperlink" Target="https://www.osc.ny.gov/state-agencies/gfo/chapter-xii/xii3-record-retention-accounts-payable-vouchers-and-land-claims" TargetMode="External"/><Relationship Id="rId30" Type="http://schemas.openxmlformats.org/officeDocument/2006/relationships/hyperlink" Target="https://www.osc.ny.gov/state-agencies/gfo/chapter-xiv/xiv9-statewide-financial-system-imaging-and-attachment-guidance" TargetMode="External"/><Relationship Id="rId35" Type="http://schemas.openxmlformats.org/officeDocument/2006/relationships/glossaryDocument" Target="glossary/document.xml"/><Relationship Id="rId8" Type="http://schemas.openxmlformats.org/officeDocument/2006/relationships/hyperlink" Target="http://www.archives.nysed.gov/records/retention-schedul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66766ABDE1419285B8A6354263C341"/>
        <w:category>
          <w:name w:val="General"/>
          <w:gallery w:val="placeholder"/>
        </w:category>
        <w:types>
          <w:type w:val="bbPlcHdr"/>
        </w:types>
        <w:behaviors>
          <w:behavior w:val="content"/>
        </w:behaviors>
        <w:guid w:val="{763C04E8-697C-49D8-A4F7-162D9CB962B7}"/>
      </w:docPartPr>
      <w:docPartBody>
        <w:p w:rsidR="00DE73D2" w:rsidRDefault="00DE73D2" w:rsidP="00DE73D2">
          <w:pPr>
            <w:pStyle w:val="0E66766ABDE1419285B8A6354263C341"/>
          </w:pPr>
          <w:r w:rsidRPr="009D6BCD">
            <w:rPr>
              <w:rStyle w:val="PlaceholderText"/>
              <w:bdr w:val="single" w:sz="4" w:space="0" w:color="auto"/>
            </w:rPr>
            <w:t>Choose an item.</w:t>
          </w:r>
        </w:p>
      </w:docPartBody>
    </w:docPart>
    <w:docPart>
      <w:docPartPr>
        <w:name w:val="9959B0DF04BB4B989C93FF5FF0063EBC"/>
        <w:category>
          <w:name w:val="General"/>
          <w:gallery w:val="placeholder"/>
        </w:category>
        <w:types>
          <w:type w:val="bbPlcHdr"/>
        </w:types>
        <w:behaviors>
          <w:behavior w:val="content"/>
        </w:behaviors>
        <w:guid w:val="{B67C8C9F-6968-4B05-9451-B49A99E105DE}"/>
      </w:docPartPr>
      <w:docPartBody>
        <w:p w:rsidR="00DE73D2" w:rsidRDefault="00DE73D2" w:rsidP="00DE73D2">
          <w:pPr>
            <w:pStyle w:val="9959B0DF04BB4B989C93FF5FF0063EBC"/>
          </w:pPr>
          <w:r w:rsidRPr="009D6BCD">
            <w:rPr>
              <w:rStyle w:val="PlaceholderText"/>
              <w:bdr w:val="single" w:sz="4" w:space="0" w:color="auto"/>
            </w:rPr>
            <w:t>Choose an item.</w:t>
          </w:r>
        </w:p>
      </w:docPartBody>
    </w:docPart>
    <w:docPart>
      <w:docPartPr>
        <w:name w:val="62E393FFA7B44A18B7C4DAB8E20B0DE7"/>
        <w:category>
          <w:name w:val="General"/>
          <w:gallery w:val="placeholder"/>
        </w:category>
        <w:types>
          <w:type w:val="bbPlcHdr"/>
        </w:types>
        <w:behaviors>
          <w:behavior w:val="content"/>
        </w:behaviors>
        <w:guid w:val="{69E423E7-1A7F-4E9A-B6C0-EA96104E5320}"/>
      </w:docPartPr>
      <w:docPartBody>
        <w:p w:rsidR="009C722A" w:rsidRDefault="009C722A" w:rsidP="009C722A">
          <w:pPr>
            <w:pStyle w:val="62E393FFA7B44A18B7C4DAB8E20B0DE7"/>
          </w:pPr>
          <w:r w:rsidRPr="009D6BCD">
            <w:rPr>
              <w:rStyle w:val="PlaceholderText"/>
              <w:bdr w:val="single" w:sz="4" w:space="0" w:color="auto"/>
            </w:rPr>
            <w:t>Choose an item.</w:t>
          </w:r>
        </w:p>
      </w:docPartBody>
    </w:docPart>
    <w:docPart>
      <w:docPartPr>
        <w:name w:val="CA064EBE41F84060ACA089C9E8EFE935"/>
        <w:category>
          <w:name w:val="General"/>
          <w:gallery w:val="placeholder"/>
        </w:category>
        <w:types>
          <w:type w:val="bbPlcHdr"/>
        </w:types>
        <w:behaviors>
          <w:behavior w:val="content"/>
        </w:behaviors>
        <w:guid w:val="{65FA6AA7-D31E-4524-9930-5705524CA46D}"/>
      </w:docPartPr>
      <w:docPartBody>
        <w:p w:rsidR="009C722A" w:rsidRDefault="009C722A" w:rsidP="009C722A">
          <w:pPr>
            <w:pStyle w:val="CA064EBE41F84060ACA089C9E8EFE935"/>
          </w:pPr>
          <w:r w:rsidRPr="009D6BCD">
            <w:rPr>
              <w:rStyle w:val="PlaceholderText"/>
              <w:bdr w:val="single" w:sz="4" w:space="0" w:color="auto"/>
            </w:rPr>
            <w:t>Choose an item.</w:t>
          </w:r>
        </w:p>
      </w:docPartBody>
    </w:docPart>
    <w:docPart>
      <w:docPartPr>
        <w:name w:val="9AEDE78FD9434573A576DF7ECB566A27"/>
        <w:category>
          <w:name w:val="General"/>
          <w:gallery w:val="placeholder"/>
        </w:category>
        <w:types>
          <w:type w:val="bbPlcHdr"/>
        </w:types>
        <w:behaviors>
          <w:behavior w:val="content"/>
        </w:behaviors>
        <w:guid w:val="{1DE77493-2D71-4DB8-BED9-45360DFE2A51}"/>
      </w:docPartPr>
      <w:docPartBody>
        <w:p w:rsidR="009C722A" w:rsidRDefault="009C722A" w:rsidP="009C722A">
          <w:pPr>
            <w:pStyle w:val="9AEDE78FD9434573A576DF7ECB566A27"/>
          </w:pPr>
          <w:r w:rsidRPr="009D6BCD">
            <w:rPr>
              <w:rStyle w:val="PlaceholderText"/>
              <w:bdr w:val="single" w:sz="4" w:space="0" w:color="auto"/>
            </w:rPr>
            <w:t>Choose an item.</w:t>
          </w:r>
        </w:p>
      </w:docPartBody>
    </w:docPart>
    <w:docPart>
      <w:docPartPr>
        <w:name w:val="B7FB1DEF68E841E2A0E8E66A6277F3E6"/>
        <w:category>
          <w:name w:val="General"/>
          <w:gallery w:val="placeholder"/>
        </w:category>
        <w:types>
          <w:type w:val="bbPlcHdr"/>
        </w:types>
        <w:behaviors>
          <w:behavior w:val="content"/>
        </w:behaviors>
        <w:guid w:val="{40C79E94-D887-4CB7-98CB-110622831FB3}"/>
      </w:docPartPr>
      <w:docPartBody>
        <w:p w:rsidR="009C722A" w:rsidRDefault="009C722A" w:rsidP="009C722A">
          <w:pPr>
            <w:pStyle w:val="B7FB1DEF68E841E2A0E8E66A6277F3E6"/>
          </w:pPr>
          <w:r w:rsidRPr="009D6BCD">
            <w:rPr>
              <w:rStyle w:val="PlaceholderText"/>
              <w:bdr w:val="single" w:sz="4" w:space="0" w:color="auto"/>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D2"/>
    <w:rsid w:val="00027072"/>
    <w:rsid w:val="00032905"/>
    <w:rsid w:val="00066338"/>
    <w:rsid w:val="000B55E4"/>
    <w:rsid w:val="000F3D35"/>
    <w:rsid w:val="001148EF"/>
    <w:rsid w:val="00124D77"/>
    <w:rsid w:val="00150AB6"/>
    <w:rsid w:val="001517EE"/>
    <w:rsid w:val="0015397C"/>
    <w:rsid w:val="00182D8A"/>
    <w:rsid w:val="00190A44"/>
    <w:rsid w:val="001D58E6"/>
    <w:rsid w:val="00206288"/>
    <w:rsid w:val="002457CE"/>
    <w:rsid w:val="00271AEE"/>
    <w:rsid w:val="00290AA1"/>
    <w:rsid w:val="002F6CAF"/>
    <w:rsid w:val="003308F8"/>
    <w:rsid w:val="00360769"/>
    <w:rsid w:val="00381B7E"/>
    <w:rsid w:val="003F18C9"/>
    <w:rsid w:val="0044645F"/>
    <w:rsid w:val="004602CA"/>
    <w:rsid w:val="0048639F"/>
    <w:rsid w:val="00494D33"/>
    <w:rsid w:val="004B0E2C"/>
    <w:rsid w:val="004C0B5B"/>
    <w:rsid w:val="005343E7"/>
    <w:rsid w:val="005453CB"/>
    <w:rsid w:val="005753DD"/>
    <w:rsid w:val="005B3D8B"/>
    <w:rsid w:val="005C3DA5"/>
    <w:rsid w:val="0060785B"/>
    <w:rsid w:val="00666833"/>
    <w:rsid w:val="006773B0"/>
    <w:rsid w:val="00695F1C"/>
    <w:rsid w:val="0069770D"/>
    <w:rsid w:val="0070742D"/>
    <w:rsid w:val="00760071"/>
    <w:rsid w:val="00791A29"/>
    <w:rsid w:val="007A2C5E"/>
    <w:rsid w:val="007A330E"/>
    <w:rsid w:val="007B6F4B"/>
    <w:rsid w:val="007F3702"/>
    <w:rsid w:val="00800B68"/>
    <w:rsid w:val="008248E0"/>
    <w:rsid w:val="00827115"/>
    <w:rsid w:val="008366C9"/>
    <w:rsid w:val="00862EE3"/>
    <w:rsid w:val="008779CC"/>
    <w:rsid w:val="008875E1"/>
    <w:rsid w:val="008B78CF"/>
    <w:rsid w:val="008C6821"/>
    <w:rsid w:val="008C70A8"/>
    <w:rsid w:val="008C7F07"/>
    <w:rsid w:val="009231B2"/>
    <w:rsid w:val="0096760C"/>
    <w:rsid w:val="0096789B"/>
    <w:rsid w:val="009844B1"/>
    <w:rsid w:val="00990C64"/>
    <w:rsid w:val="009B2505"/>
    <w:rsid w:val="009C722A"/>
    <w:rsid w:val="009C7B1D"/>
    <w:rsid w:val="00A31648"/>
    <w:rsid w:val="00A40B7F"/>
    <w:rsid w:val="00A7225D"/>
    <w:rsid w:val="00AA1B6F"/>
    <w:rsid w:val="00AD1995"/>
    <w:rsid w:val="00AE7FCE"/>
    <w:rsid w:val="00B43E8A"/>
    <w:rsid w:val="00B86971"/>
    <w:rsid w:val="00BB6EAA"/>
    <w:rsid w:val="00BC0E85"/>
    <w:rsid w:val="00C270B0"/>
    <w:rsid w:val="00C515AC"/>
    <w:rsid w:val="00C626D1"/>
    <w:rsid w:val="00C81E5B"/>
    <w:rsid w:val="00CB0D6F"/>
    <w:rsid w:val="00D806AC"/>
    <w:rsid w:val="00DA47FE"/>
    <w:rsid w:val="00DD2DD3"/>
    <w:rsid w:val="00DE0AF2"/>
    <w:rsid w:val="00DE42B4"/>
    <w:rsid w:val="00DE73D2"/>
    <w:rsid w:val="00DF7459"/>
    <w:rsid w:val="00E05BD9"/>
    <w:rsid w:val="00E43E33"/>
    <w:rsid w:val="00E4505C"/>
    <w:rsid w:val="00E5447A"/>
    <w:rsid w:val="00E57429"/>
    <w:rsid w:val="00E900E3"/>
    <w:rsid w:val="00EA3375"/>
    <w:rsid w:val="00F1708C"/>
    <w:rsid w:val="00F30B27"/>
    <w:rsid w:val="00F3211A"/>
    <w:rsid w:val="00F94C99"/>
    <w:rsid w:val="00FA6093"/>
    <w:rsid w:val="00FE4725"/>
    <w:rsid w:val="00FF1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57CE"/>
    <w:rPr>
      <w:color w:val="666666"/>
    </w:rPr>
  </w:style>
  <w:style w:type="paragraph" w:customStyle="1" w:styleId="0E66766ABDE1419285B8A6354263C341">
    <w:name w:val="0E66766ABDE1419285B8A6354263C341"/>
    <w:rsid w:val="00DE73D2"/>
  </w:style>
  <w:style w:type="paragraph" w:customStyle="1" w:styleId="9959B0DF04BB4B989C93FF5FF0063EBC">
    <w:name w:val="9959B0DF04BB4B989C93FF5FF0063EBC"/>
    <w:rsid w:val="00DE73D2"/>
  </w:style>
  <w:style w:type="paragraph" w:customStyle="1" w:styleId="62E393FFA7B44A18B7C4DAB8E20B0DE7">
    <w:name w:val="62E393FFA7B44A18B7C4DAB8E20B0DE7"/>
    <w:rsid w:val="009C722A"/>
  </w:style>
  <w:style w:type="paragraph" w:customStyle="1" w:styleId="CA064EBE41F84060ACA089C9E8EFE935">
    <w:name w:val="CA064EBE41F84060ACA089C9E8EFE935"/>
    <w:rsid w:val="009C722A"/>
  </w:style>
  <w:style w:type="paragraph" w:customStyle="1" w:styleId="9AEDE78FD9434573A576DF7ECB566A27">
    <w:name w:val="9AEDE78FD9434573A576DF7ECB566A27"/>
    <w:rsid w:val="009C722A"/>
  </w:style>
  <w:style w:type="paragraph" w:customStyle="1" w:styleId="B7FB1DEF68E841E2A0E8E66A6277F3E6">
    <w:name w:val="B7FB1DEF68E841E2A0E8E66A6277F3E6"/>
    <w:rsid w:val="009C72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5A941-952C-49BF-A845-890B4B825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2008</Words>
  <Characters>11447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Cummins</dc:creator>
  <cp:keywords/>
  <dc:description/>
  <cp:lastModifiedBy>Carra J Abrahams</cp:lastModifiedBy>
  <cp:revision>2</cp:revision>
  <cp:lastPrinted>2025-02-18T22:26:00Z</cp:lastPrinted>
  <dcterms:created xsi:type="dcterms:W3CDTF">2025-12-08T13:38:00Z</dcterms:created>
  <dcterms:modified xsi:type="dcterms:W3CDTF">2025-12-08T13:38:00Z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376bc99-b2d9-4c72-8373-71b8b88f3815_Enabled">
    <vt:lpwstr>true</vt:lpwstr>
  </property>
  <property fmtid="{D5CDD505-2E9C-101B-9397-08002B2CF9AE}" pid="3" name="MSIP_Label_c376bc99-b2d9-4c72-8373-71b8b88f3815_SetDate">
    <vt:lpwstr>2025-02-06T18:27:01Z</vt:lpwstr>
  </property>
  <property fmtid="{D5CDD505-2E9C-101B-9397-08002B2CF9AE}" pid="4" name="MSIP_Label_c376bc99-b2d9-4c72-8373-71b8b88f3815_Method">
    <vt:lpwstr>Standard</vt:lpwstr>
  </property>
  <property fmtid="{D5CDD505-2E9C-101B-9397-08002B2CF9AE}" pid="5" name="MSIP_Label_c376bc99-b2d9-4c72-8373-71b8b88f3815_Name">
    <vt:lpwstr>Internal Use Only</vt:lpwstr>
  </property>
  <property fmtid="{D5CDD505-2E9C-101B-9397-08002B2CF9AE}" pid="6" name="MSIP_Label_c376bc99-b2d9-4c72-8373-71b8b88f3815_SiteId">
    <vt:lpwstr>23b2cc00-e776-44cb-a980-c7c90c455026</vt:lpwstr>
  </property>
  <property fmtid="{D5CDD505-2E9C-101B-9397-08002B2CF9AE}" pid="7" name="MSIP_Label_c376bc99-b2d9-4c72-8373-71b8b88f3815_ActionId">
    <vt:lpwstr>041af24f-c82f-4170-ab39-6162ebd18b41</vt:lpwstr>
  </property>
  <property fmtid="{D5CDD505-2E9C-101B-9397-08002B2CF9AE}" pid="8" name="MSIP_Label_c376bc99-b2d9-4c72-8373-71b8b88f3815_ContentBits">
    <vt:lpwstr>0</vt:lpwstr>
  </property>
  <property fmtid="{D5CDD505-2E9C-101B-9397-08002B2CF9AE}" pid="9" name="MSIP_Label_c376bc99-b2d9-4c72-8373-71b8b88f3815_Tag">
    <vt:lpwstr>10, 3, 0, 1</vt:lpwstr>
  </property>
</Properties>
</file>